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6474">
      <w:pPr>
        <w:rPr>
          <w:rFonts w:ascii="黑体" w:hAnsi="黑体" w:eastAsia="黑体" w:cs="方正仿宋_GB2312"/>
          <w:color w:val="1C1F23"/>
          <w:kern w:val="0"/>
          <w:sz w:val="32"/>
          <w:szCs w:val="32"/>
          <w:shd w:val="clear" w:color="auto" w:fill="FFFFFF"/>
          <w:lang w:bidi="ar"/>
        </w:rPr>
      </w:pPr>
      <w:r>
        <w:rPr>
          <w:rFonts w:hint="eastAsia" w:ascii="黑体" w:hAnsi="黑体" w:eastAsia="黑体" w:cs="方正仿宋_GB2312"/>
          <w:color w:val="1C1F23"/>
          <w:kern w:val="0"/>
          <w:sz w:val="32"/>
          <w:szCs w:val="32"/>
          <w:shd w:val="clear" w:color="auto" w:fill="FFFFFF"/>
          <w:lang w:bidi="ar"/>
        </w:rPr>
        <w:t>附件</w:t>
      </w:r>
    </w:p>
    <w:p w14:paraId="2613A5DB">
      <w:pPr>
        <w:jc w:val="center"/>
        <w:rPr>
          <w:rFonts w:hint="eastAsia" w:ascii="方正小标宋_GBK" w:hAnsi="方正仿宋_GB2312" w:eastAsia="方正小标宋_GBK" w:cs="方正仿宋_GB2312"/>
          <w:color w:val="1C1F23"/>
          <w:kern w:val="0"/>
          <w:sz w:val="36"/>
          <w:szCs w:val="32"/>
          <w:shd w:val="clear" w:color="auto" w:fill="FFFFFF"/>
          <w:lang w:bidi="ar"/>
        </w:rPr>
      </w:pPr>
      <w:bookmarkStart w:id="0" w:name="_GoBack"/>
      <w:r>
        <w:rPr>
          <w:rFonts w:hint="eastAsia" w:ascii="方正小标宋_GBK" w:hAnsi="宋体" w:eastAsia="方正小标宋_GBK" w:cs="宋体"/>
          <w:bCs/>
          <w:color w:val="000000"/>
          <w:kern w:val="0"/>
          <w:sz w:val="44"/>
          <w:szCs w:val="40"/>
          <w:lang w:bidi="ar"/>
        </w:rPr>
        <w:t>2024年质量管理创新成果评价结果</w:t>
      </w:r>
    </w:p>
    <w:bookmarkEnd w:id="0"/>
    <w:tbl>
      <w:tblPr>
        <w:tblStyle w:val="4"/>
        <w:tblW w:w="9293" w:type="dxa"/>
        <w:jc w:val="center"/>
        <w:tblLayout w:type="autofit"/>
        <w:tblCellMar>
          <w:top w:w="28" w:type="dxa"/>
          <w:left w:w="57" w:type="dxa"/>
          <w:bottom w:w="28" w:type="dxa"/>
          <w:right w:w="57" w:type="dxa"/>
        </w:tblCellMar>
      </w:tblPr>
      <w:tblGrid>
        <w:gridCol w:w="807"/>
        <w:gridCol w:w="4121"/>
        <w:gridCol w:w="3461"/>
        <w:gridCol w:w="904"/>
      </w:tblGrid>
      <w:tr w14:paraId="7CF49CB5">
        <w:tblPrEx>
          <w:tblCellMar>
            <w:top w:w="28" w:type="dxa"/>
            <w:left w:w="57" w:type="dxa"/>
            <w:bottom w:w="28" w:type="dxa"/>
            <w:right w:w="57" w:type="dxa"/>
          </w:tblCellMar>
        </w:tblPrEx>
        <w:trPr>
          <w:trHeight w:val="600" w:hRule="atLeast"/>
          <w:tblHeader/>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3032">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15FA">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企业名称</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64C6">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质量管理创新成果名称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3D37">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等次</w:t>
            </w:r>
          </w:p>
        </w:tc>
      </w:tr>
      <w:tr w14:paraId="4659A90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B76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29A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国家电网有限公司西北分部调度控制中心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98E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基于“三有利、五协同”的电网企业“沙戈荒”直流控制区管理体系建设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B49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37FA66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03E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7CD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佛山电力设计院有限公司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CB3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以数智提质赋能高质量电力设计</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032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D73E2A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291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CBB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华能国际电力江苏能源开发有限公司清洁能源分公司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88E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基于战略协同、价值共享的一流海上风电基地品牌管理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A96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EB54A5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3DD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CDE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国能常州第二发电有限公司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31A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新一代火电工程项目基于PDCA理念的全过程贯穿式大监督管理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F5A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89EDE7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846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1C6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华电青岛发电有限公司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D2E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基于工作分解结构法WBS建立和实施发电企业创新项目质量管理体系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C2C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7419CE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1A3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0F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北京能源集团有限责任公司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39C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基于绿色化智能化协同的国有综合能源服务集团战略质量管理体系构建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3AC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8ED690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4CA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34E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中国三峡建工(集团)有限公司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D41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基于“静控动管”投资管理模式下的水电与抽水蓄能多项目集成化建设投资动态跟踪管理研究与实践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2F1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7FFF5E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BD5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88C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北京能源集团有限责任公司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07E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大型综合能源服务集团基于数智化的价值质量提升平台建设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6AC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701D7B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4B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CCC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国核示范电站有限责任公司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1E1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大型压水堆核电工程建造阶段综合联调试验管理创新与实践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3D8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45FE73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77A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441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浙江泰仑电力集团有限责任公司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515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产业单位以定编为基础的用工管控、绩效提升及薪酬激励三大机制联动实践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1EE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2CF07F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8B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A6A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北京能源集团有限责任公司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4E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国有综合能源服务集团五位一体双向协同诚信质量管理体系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17A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551F51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FD9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E14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大唐山西发电有限公司太原第二热电厂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4FB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火力发电企业电梯精益管理体系建设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436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C6205B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97A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449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国网河南省电力公司营销服务中心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470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助力营销业务数字化转型的集约管控体系构建与实践质量管理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8D6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8001EE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DA9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CBA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国网江苏省电力有限公司徐州供电分公司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4F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支撑配网不停电的10kV电缆应急接入体系建设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F90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860873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575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12E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4D4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供电电压质量“六步环形一体化”管理创新与实践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950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B28BE2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FDE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441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广西电网有限责任公司梧州供电局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A8B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基于整县分布式光伏的新能源并网管理服务 研究与示范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BEC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7B5FEA5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61C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61F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内蒙古华电辉腾锡勒风力发电有限公司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D81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以“六个一流”为目标的技能人才实训基地建设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55B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BB85C5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36D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DF7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陕西能源电力运营有限公司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4EB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现代电力检修企业以市场化为导向的经营体系建设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863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BE6E0F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336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232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国网河南省电力公司济源供电公司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63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基于标杆对比法的青年人才成长量化评价</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55E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8E0F75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EF5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76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浙江泰仑电力集团有限责任公司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1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基于党建引领的配电网工程施工安全“四全一多”管理体系构建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684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CD0AFF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18A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CEA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国网江苏省电力有限公司泰州供电分公司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17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支撑新型配电系统高效落地的配电网规划管理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6B0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69E5D3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4C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7E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国网江苏省电力有限公司沭阳县供电分公司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2D3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基于管理优化、技术应用的特高压通道运维水平提升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C84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53C2CC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98C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B1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国网河南省电力公司营销服务中心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4CA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基于停复电精准研判的客户服务应急响应质量管理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221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773748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9DF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584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国网辽宁省电力有限公司抚顺供电公司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7A2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地市级供电企业基于技术经济数字化转型的电网工程评审质量管理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A4C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8D4DBE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392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1D5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北京能源集团有限责任公司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0AA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首都综合能源服务集团基于价值创造的战略执行体系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947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90D254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730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C8F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国网江苏省电力有限公司技能培训中心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24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省级电网企业基于动机理论的高潜技能人才“三段式加速”培养管理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C2D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75801E6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B06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FA1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北京能源集团有限责任公司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F71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光伏新能源工程造价管控体系的构建与实施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B9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D055A2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9BA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E2B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国网安徽省电力有限公司岳西县供电公司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2D3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供电企业以打造“零碳”电网为目标的源网荷储友好互动管理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313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CB1C1C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C5A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8B1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国网江苏省电力有限公司宿迁供电分公司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4B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市级供电企业基于卓越绩效模式的 配电网精准投资管理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D24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6FDD47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FB7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D2F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487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服务“双碳”战略的西宁新型电力系统示范中心城市发展管理实践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6C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A11E10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DD3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C8B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国网安徽省电力有限公司当涂县供电公司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AC1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新维度“一调双供”同质化管理模式的创新与实践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44D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DADC4F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544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3D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北京京能高安屯燃气热电有限责任公司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2D0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供电企业班组“数字化+网格化”应急管理体系构建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C50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A3652E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48D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D10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北京能源集团有限责任公司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BD9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 xml:space="preserve">破解综合能源服务集团企业发展壁垒的内部市场协同质量管理体系构建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B1B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770D71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8A8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0FE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74F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新能源全生命周期调度合规管理体系的建设与实践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0CE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07E3A42">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71F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F81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国网陕西省电力有限公司西安供电公司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43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基于“运检业务数字化”的高压电缆运维管理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7B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12177D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6E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5E4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国网山东省电力公司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1EB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基于“数智赋能 开放共享”的税电管理新实践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905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965FFB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C76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A59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华电国际电力股份有限公司十里泉发电厂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812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基于现货交易模式下的调频机组辅助服务收益质量创新提升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1A4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687FFF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2DB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274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C87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高原电网企业服务国家清洁能源产业高地的绿电消纳型区域可调节负荷资源体系构建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616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872B6B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1E5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C0A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国网福建省电力有限公司泉州供电公司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912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构建以电网安全经济调度为导向的AVC降损管理机制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595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41690B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2AB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3F9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国网安徽省电力有限公司池州供电公司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90F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以“鸟线和谐”为核心的电网公益品牌平台化建设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821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FB7637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F61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85F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国网安徽省电力有限公司和县供电公司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73D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供电所高质量数字化转型的创新实践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0C9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22666F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B4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371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国网冀北电力有限公司超高压分公司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3C5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基于“四维四化”的继电保护专业安全生产保障体系建设与实施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C7D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5B29B3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AD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81A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国网安徽省电力有限公司郎溪县供电公司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91B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35千伏非车载移动式变电站在区域配电网中的应用管理创新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2D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C9F23B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BD8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69F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国网江苏省电力有限公司镇江供电分公司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D97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基于卓越绩效模式的绿色现代数智供应链建设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DCF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112D5B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3A2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A7D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国网江苏省电力有限公司泰州供电分公司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46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供电企业基于逐线逐变精准施策的线损精益化管理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AE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EF6B90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8EE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C56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国网湖北省电力有限公司直流公司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1C7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以提升工程质量为目标的特大型电网技改工程新型精益管理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61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DB0B2F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789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97B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内蒙古华电氢能科技有限公司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B62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面向新型能源体系的氢能全产业链构建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059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77B62EE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C8C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534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青海送变电工程有限公司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C6B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电网企业基于数字化转型的设备多维精益管理体系构建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D5D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21F2FF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8B1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4A3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C3D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基于“四智一体”的购售结算质量管理体系创新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EE2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7638D8D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98B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FF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中国华电集团有限公司河北分公司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097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“五力”管控模式赋能燃料能源保供体系建设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6B5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84DB0A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6A2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06C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国网安徽省电力有限公司宿州供电公司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0D8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基于电网企业的精益现场管理实践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CA7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A262F2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778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043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F4B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服务新型电力系统示范城市建设的乡村配电网发展规划管理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06F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1343DDA">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D98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6BB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国网河南省电力公司信息通信分公司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7A0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以电力算力协同为导向的省级绿色数据中心建设运行管理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39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B9F16A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0BE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FF0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国网江苏省电力有限公司兴化市供电分公司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D28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大型县级电网企业基于“通识+训战”的青年人才队伍培育体系建设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4D3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040516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DFC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FC4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华电新疆发电有限公司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09A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新疆区域电煤集约采购管控模式优化与运用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E3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49A749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B4A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B22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AA9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基于“1+1+3+3+N”模式的能源大数据中心运营管理体系创新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7FA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6D21A9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A78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33A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国网安徽省电力有限公司固镇县供电公司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C7C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深化供电服务指挥体系，助力卓越供电服务体系建设落地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B14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6C258D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535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4C8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中国华电集团财务有限公司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676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电力财务公司“五个一”内部控制管理体系的构建与实施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75E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6E0FCB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ECB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71C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华能澜沧江水电股份有限公司科技研发中心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A45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大型流域水电公司以提升应急管控效能为目标的地震监测集约化管理实践与创新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9D7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6BC407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700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957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国网山东省电力公司聊城供电公司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7F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以“数据＋场景”为核心的电网企业配网…计管理创新与实践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6C3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07E696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9AC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3D1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国网青海省电力公司超高压公司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009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以助力输电运维模式转变为目标的无人机作业管理体系构建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13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5A2AFB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3F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DD5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国网陕西省电力有限公司培训中心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9FB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电网企业青年班组长“人-班-企”三位一体培养体系构建与实践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9E0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AD1B96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8FF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470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121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基于“5S1E”的高原供电企业标准化管理模式的构建与实施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178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11C20B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A7F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736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7DF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省级电网企业基于“四统一”的安全管控中心柔性管理体系创新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3D9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101C67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024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ED1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四川华电木里河水电开发有限公司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1EE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大型流域电站基于数智化平台的精准气象预报体系建设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2C2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53C2F4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BAE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C0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国网安徽省电力有限公司营销服务中心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DD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适应“双碳”目标的电能表远程智慧监测管理创新与实践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13F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5A57B0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2E7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130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国网冀北电力有限公司综合服务中心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AE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以电力体制改革为导向的新型精益资金管理实践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B3F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9A3B6B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969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B4B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E67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电网企业打造“三线融合”、“三级联动”资源配置与目标传导的预算管理创新模式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490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04278F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FC9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F48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国网山东省电力公司滨州供电公司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E39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配网工程“五算”审计分析管理体系构建与实施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D2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B565B6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EFF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CA0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国网山东省电力公司滨州供电公司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08D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供电企业以高质量发展为导向的电网项目前期工作管理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541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B997A0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0CB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473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华电新疆发电有限公司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12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以服务战略为导向、基于业绩贡献、以奋进者为本的考核激励体系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B7B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CA92B7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9E1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96D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国网福建省电力有限公司武平县供电公司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40F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以“三效”提升为导向的现代绿色数智供应链建设实践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361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EDD945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A3A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2D3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国网宁夏电力有限公司银川供电公司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5A1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基于提质增效的业财“五共融”成本精益管控体系建设与实践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621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3CD610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0BC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87A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国网山东省电力公司临沂供电公司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35F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以数字化智能化推进输变电工程设计质量提升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341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D064EF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11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B46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0A9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以高质量发展为目标的“五化四迭”敏捷审计体系构建与应用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8DF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7B743B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568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320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国网冀北电力有限公司廊坊供电公司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191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以需求为导向的数字化变电运检智慧管理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337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D361EC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851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602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国网宁夏电力有限公司银川供电公司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EA5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以提升配电网运行水平为目标的智能化配网调控体系建设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AFE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4E7099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6BD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D5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北京南瑞数字技术有限公司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AEB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大型能源企业生产运营协同调度系统研发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5FA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1ED5AE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3A0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BFB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国网江苏省电力有限公司靖江市供电分公司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FCE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以（近）零碳园区为目标的微电网管理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7D7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410CBC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20E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1B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临沂正信工程勘察设计有限公司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FA6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基于全过程机械化施工的输变电工程新型质量管理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48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5C3494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FD0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009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国网冀北清洁能源汽车服务（北京）有限公司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2A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基于“一平台+三体系”的充电设施运营运维管理提升与实践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38A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9A3101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D2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577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国网山西省电力公司大同供电公司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E98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基于“数智赋能、创新发展”背景下电网企业质量管理提升实践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885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5C353E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181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7C4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安徽光明物业发展有限责任公司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91C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基于“1234”管理模式的智慧食堂管理体系建设与实施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6C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EA4B9C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0DF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71C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47B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省级电网企业数智化资金调度与安全管理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03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78E08A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0E3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4D1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国网江苏省电力有限公司苏州供电分公司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5EA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基于数字孪生的变电站全过程智慧运检管理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AE5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2084C40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47D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31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国网安徽省电力有限公司芜湖市繁昌区供电公司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51A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基于三链融合的供电所四五级市场管理体系构建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77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34DAA3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479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FAD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国网冀北电力有限公司平泉市供电分公司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90E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基于全面质量管理模式下的新能源安全质量体系建设与应用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5F2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7C7DA82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851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75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国网江苏省电力有限公司泰州供电分公司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6CF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电网企业以无人机规模化应用为核心的现代智慧运检体系建设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524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056AC2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6E5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A60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华电国际电力股份有限公司十里泉发电厂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EB6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基于电力企业经营工作“业财共享”创新管理的实践与应用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44D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910D6F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ABE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F6F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广东电网有限责任公司佛山供电局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DA7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政企联动主动服务，“佛山E来电”赋能制造业高质量发展</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81A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073904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35E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16F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华电国际电力股份有限公司邹县发电厂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D95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新型电力系统形势下火电企业供电煤耗精益管控模式的构建与应用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BC0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2EA9F4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BD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97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国网冀北电力有限公司廊坊供电公司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44D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落好“四颗子”，筑基电力调度运行 风险管控“一盘棋”</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727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FB9BED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416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654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F42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服务“双碳”目标的绿色低碳建筑建设应用与创新实践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871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7A11A1C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ED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3E0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华电西藏能源有限公司巴玉分公司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CD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基于数字化赋能的高海拔地区新能源建设项目精益管控</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12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C304CC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DA8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297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国网安徽省电力有限公司淮南供电公司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BF6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基于“四能三力”的一线班组人力资源质量管理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81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575F3CD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873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14D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国网河北省电力有限公司衡水供电分公司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7A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供电企业投资全过程数字化管理创新与实践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470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711B743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F37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E02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国网江苏省电力有限公司泰兴市供电分公司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08F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以提升供电服务质量为目标的低压不停电作业管理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F74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DB15B5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DDA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C50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长江三峡实业有限公司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FA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水利电力行业物企“132”科技赋能管理体系探索与实践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8C2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7E118F7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B89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3F7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国网山西省电力公司太原供电公司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013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基于提高电网工程投资精准度的经济后评价质量管理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B72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2CDD32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031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7FB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国网宁夏电力有限公司银川供电公司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38F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以“人机协同 业数融合”为特征的供电企业数字化转型创新与实践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253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EDB551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4C1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3BE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山西华视检测科技有限公司、北京交通大学</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B6B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电力工程建设“主动检测”服务创新管理新模式研究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2DE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49127F5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F26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738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北方联合电力有限责任公司乌海热电厂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FCD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践行全生命周期管理理念，打造火力发电企业废水零排放标杆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8FF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550123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286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2DE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国网湖北省电力有限公司当阳市供电公司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D56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县级企业基于营配融合的卓越供电服务体系建设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DD8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098243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E7F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A8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上海勘测设计研究院有限公司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86E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立足打造智慧风场的海上风电总承包项目质量管理创新实践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782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7404DC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0DA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66B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华电（浙江）新能源有限公司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1AE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构建“五联”模式打造“山海精品”</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998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0EC9B71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01D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F30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国网冀北电力有限公司唐山供电公司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379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以新型电力系统建设推动重工业城市绿色低碳高质量发展的创新实践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C5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7E3EB1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71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C71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江苏大唐国际金坛热电有限责任公司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DB2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基于智能信息系统的电力设备检修管理创新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822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3F82F50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470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452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国网宁夏电力有限公司银川供电公司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83B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基于电力企业协同办公商密文件安全管理模式的研究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A3C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18C224C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F25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63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华电国际电力股份有限公司邹县发电厂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51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以实现零事故为目标的发电企业精品大修本质安全管理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5DD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39CD55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9C7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D8B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河北华电冀北新能源有限公司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A2D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“1+6+X”绿色能源企业管理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DFA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一等</w:t>
            </w:r>
          </w:p>
        </w:tc>
      </w:tr>
      <w:tr w14:paraId="6AD0F82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98D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689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国网安徽省电力有限公司郎溪县供电公司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E13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基于输配电网络无人机智能巡检多维管理的创新实践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7A7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98E08F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4AA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9DF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0B4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卓越绩效与对标管理“双向融合”管理体系建设与实践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11F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683FD5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C48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3B2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242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基于系统观念的高原供电企业宣传思想工作体系构建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71E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6F72A9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0B2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BA8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国网福建省电力有限公司泉州供电公司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88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基于设备状态感知的全流程电网监控“主动”响应机制的探索与实践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E9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4DE684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CB4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DB6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518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以“技术赋能+创新驱动”为导向的供电企业高质量人才队伍建设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9C2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027AC8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B09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B6C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上海勘测设计研究院有限公司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0B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基于标准化管控模式下的海上风电总承包项目质量管理创新与实践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50B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41454E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86A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02D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国网河南省电力公司营销服务中心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52E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数字化内控体系下计量资产管理规范性提升实践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52B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396C13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C3A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9DE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国网宁夏电力有限公司银川供电公司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4D5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践行“执审为民”理念的数智化敏捷审计管理实践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34F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CEE3D2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7A0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299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华电国际电力股份有限公司十里泉发电厂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6B1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火电企业“五位一体”生产监督管控创新体系的构建与应用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D4A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A90AD0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78D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1FC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华能澜沧江水电股份有限公司托巴水电工程建设管理局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9ED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高海拔碾压混凝土坝智能碾压质量管控关键技术</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76E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57CCFA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C04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8F7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国网冀北电力有限公司承德供电公司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793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基于数智化赋能的供电“五位一体”本质安全管理新体系构建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BF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FC8F86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F3C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003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华北电力科学研究院有限责任公司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709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服务新型电力系统建设的电力设备质量评估技术创新体系构建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A45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6C67B3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D5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A2F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国网湖北省电力有限公司直流公司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EBA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基于“三型三化”的电网企业安全管理体系构建与实施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8D5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646192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75A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3F5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1B8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基于三方紧密协作、多元举措保障的并网电厂电力监控系统网络安全防护技术监督体系构建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4D4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3E53BE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688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386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国网青海省电力公司超高压公司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642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基于“四轮驱动”的新时代电网企业档案管理实践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041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C73DDB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CD6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3CC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国网江苏省电力有限公司丰县供电分公司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489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“补点-建链-铸网”模式赋能多维配网调控网络化体系建设与应用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409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7A68BD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F27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D1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北京京能高安屯燃气热电有限责任公司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D8C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基于提升风险管控能力的内控体系建设（报告）</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53D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455D5D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C9A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736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国网冀北电力有限公司廊坊供电公司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60B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供电企业以提升客户服务满意度为目标的供电服务指挥管理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52D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4A2FA1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A07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47B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E61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基于新时代职工多元化需求的“134”工作体系构建与实施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DD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750E12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96F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4B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天津市热电有限公司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EEB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供热企业全方位多层次员工培训管理体系建设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1A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50200E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9AB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382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国网冀北电力有限公司承德供电公司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D4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基于采集通讯信道故障排查技术打通提质增效“最后一公里”的营销智慧运维管理提升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932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16498E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113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424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国网福建省电力有限公司莆田供电公司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A2C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电网企业基于台区线损数智化画像的线损精益化管理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B75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57969D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F74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40F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内蒙古华电辉腾锡勒风力发电有限公司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EF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新能源企业多主体集约化采购管理模式构建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57D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C01DB8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0AB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50C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国网宁夏电力有限公司银川供电公司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E35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电网企业基于高质量发展的不停电作业体系 建设与实践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298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46F6F7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405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6E6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DEF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省级电网企业基于“四进”职工心理服务模式的质量管理提升与实践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41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4CE0AF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6F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964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23D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基于投资问效的多学科、跨领域、极交叉科研项目后评价模式研究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1CE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42BE8F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5A7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492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西宁电力实业有限公司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06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构建省管产业全业务“数字管理一张图、一平台”模式下的创新实践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56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40FEFD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BC4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F30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内蒙古华电辉腾锡勒风力发电有限公司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76D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新能源企业备件联储模式的优化提升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54B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44497F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085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9FC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国网河南省电力公司新郑市供电公司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9F4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基于协同联动的输变配电设备检修计划管理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DB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3B02A2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A45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1DF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国网宁夏电力有限公司银川供电公司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EF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电网企业以提高本质安全水平为目标的安全管理体系构建与实施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CCA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DD77C3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836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481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国网福建省电力有限公司福州市长乐区供电公司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C20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以管理创新驱动变电运检一体化：公司提升电网运营效能的探索与实践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9EB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0EE1B8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9BF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075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40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秉承“两轮引擎”的政企合作新时代文明实践中心建设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E0C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E7B830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0C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F18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D66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数字赋能配电网质量创新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890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631DF3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019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9AE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天津陈塘热电有限公司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AF4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热电企业“五流程”绩效提升管理体系的构建与实施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F7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13119C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690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4E2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3C9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高原供电企业“四链+五环”方法的卓越客户服务模式构建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8A9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6F5199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3FA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596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华能澜沧江水电股份有限公司托巴水电工程建设管理局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A9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大型转轮“零配重”制造的策划与实施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CA7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00D76C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D0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33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国网冀北电力有限公司智能配电网中心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BD2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台区智能融合终端设备质量全寿命周期管理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5E8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B58A53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20A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567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国网青海省电力公司超高压公司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C6B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以提质增效为目标的穿透式合同风险管控体系实践与应用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128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2249F51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6E1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228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华电青岛发电有限公司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F5A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区域首台套重型燃机示范项目的创新与实施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6C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10368C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2A2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C69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中国华电集团有限公司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F75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中国华电集团有限公司“一利五率”经营指标研究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01B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7A1D4A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B0F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3D2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江苏华电句容发电有限公司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26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发电企业基于“惩防治”全过程的检修安全管理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540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74E7FB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E3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E86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长江三峡技术经济发展有限公司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8D2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大型水电工程试验检测管理创新与实践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1B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121D93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3F1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347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江苏华电扬州发电有限公司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D3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创新检修管理模式提升机组安全经济运行水平</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8B0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941568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F01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D6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华电和祥工程咨询有限公司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A6E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基于“双线双向”云端监控赋能的现场安全监理管理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D3E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BF27F0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5F8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78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国网安徽省电力有限公司芜湖市繁昌区供电公司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4CA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县级供电企业合规管理体系构建和实施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AE2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D2F229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F3B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09D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中国三峡建工（集团）有限公司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258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乌东德水电站建设期施工区综合治理高质量管理创新与实践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A4D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E2BEFF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5C8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B55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华电潍坊发电有限公司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F82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基于多元产业联盟的整县分布式光伏项目建设管理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7C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F05160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FE8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BB0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江苏华电句容发电有限公司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D0A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基于“创一流”背景下发电企业技术技能人才管理实践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B18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2DCED9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4A0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000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国网青海省电力公司西宁供电公司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C56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基于业财融合背景构建的企业预算标准化管理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B70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2C0A15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523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601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国网冀北电力有限公司营销服务中心（计量中心、电力负荷管理中心）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46A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构建四梁八柱运营框架，高质量服务营销业务数智转型发展</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843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B32FDC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07A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82D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中国长江电力股份有限公司向家坝水力发电厂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110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基于作业过程数字化智能化管控的流域梯级电站远程集控管理创新与实践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A8F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94738A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23F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123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380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“数智化”全国两会供电保障管理体系创新与实践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03B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46E74B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173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182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国网江苏省电力有限公司泰州供电分公司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127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以提升大电网安全为目标的多要素资源协同管理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BD5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330D4E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0F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52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广东电网有限责任公司佛山顺德供电局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4EB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“1+2+3”多跨协同的县区供电局规划管理模式创新与实践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37E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22970B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CC9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A5B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北京智芯微电子科技有限公司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B6A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“一表一图一清单”质量管理体系构建与实施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17C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7F1B23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677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BFF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天津陈塘热电有限公司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08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后备人才“选育用留”全过程管理体系 的构建与实施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850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0A75E0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5E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25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广东电网有限责任公司韶关城区供电局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695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11"/>
                <w:kern w:val="0"/>
                <w:sz w:val="22"/>
                <w:szCs w:val="22"/>
                <w:lang w:bidi="ar"/>
              </w:rPr>
              <w:t>创新举措精准破解充电桩进小区难题</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DE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302C41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77C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DDC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国网泉州供电公司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683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创新科学运算法的党员引领机制，争当‘三零’海丝电网先锋</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998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A38CD2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084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010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华电内蒙古能源有限公司包头发电分公司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FD1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构建以提升现货收益率为目标的经济运营新常态</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E6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CBB17F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4BD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C49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华能澜沧江水电股份有限公司托巴水电工程建设管理局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C19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“四只眼睛”有效常态化质量监督联动管理体系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7AD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5CBE04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0BD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3F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国家电网有限公司信息通信分公司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883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高海拔地区特高压工程光缆熔接管理创新实践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017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BB6F1B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A17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06B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国网安徽省电力有限公司芜湖市湾沚区供电公司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1DD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基于“积分制”精益化安全管理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E1B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D11718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A19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DF1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国网安徽省电力有限公司芜湖市湾沚区供电公司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EA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供电企业基于青马工程的青年人才队伍培养管理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E61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2BB4AF8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2E0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62E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华电西藏能源有限公司大古水电分公司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670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水电站以生态和谐发展为导向的数字赋能鱼道智慧运行系统建设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F4F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E7468F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DD6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22F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国网青海省电力公司超高压公司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1B8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电网企业基于全要素发力的“党建+”工程管理提升实践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484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E01F32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6DA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00E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华电潍坊发电有限公司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040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以提升供热质量为导向的智能热网建设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2F2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47BD0B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BE3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56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国网青海省电力公司超高压公司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73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基于“3+2”员工发展体系的“三量三提升”人力资源管理实践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B40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EE70D1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BAD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C0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211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电网企业“三位一体”数字化管理体系创新与实践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CCA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890C79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B46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A26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北京上庄燃气热电有限公司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A91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清洁能源发电企业“能源+算力”全新管理模式实践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B39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01829C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9C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B2D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国网福建省电力有限公司闽清县供电公司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CC9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基于“三化三比三创”的梅邑纪检监督体系构建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BD9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6B58DA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BA3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BC9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国网青海省电力公司超高压公司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4A5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“一体四翼”布局下基于PDCA循环全面质量管理的安全管理体系建设实践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521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98D9F8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52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E80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国网福建省电力有限公司长汀县供电公司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F40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携手镇政府破外破难题的质量管理创新实践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CB4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707D75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F8A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51B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国网安徽省电力有限公司宿州供电公司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530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基于“护、防、疏、保”的护线爱鸟管理策略</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1CC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1BE16F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D5E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11A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国网福建省电力有限公司闽清县供电公司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BE8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基于精细化管理的“四面八方”党建工作体系建设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3DC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124320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195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4B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华电国际电力股份有限公司莱城发电厂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03B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以发展新质生产力为依托的燃料数智化管理与效能提升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36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CF1F55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81A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058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天津陈塘热电有限公司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D0A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以流程再造为核心的物资采购管理体系建设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47B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A346C4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CAB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84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华电能源股份有限公司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E2A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结构性缺员下生产系统队伍建设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91C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8FDBAF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8DE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DE5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北京京能清洁能源电力股份有限公司北京分公司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FE1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新能源发电企业基于数字化转型发展的生产管理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2FF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5B12A0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394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10A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华电煤业集团有限公司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1F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煤炭企业审计标准化建设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E07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456CC6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C91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9DD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河北汇智电力工程设计有限公司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691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“三全两化”智能变电站消防管理体系构建与实践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0CC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0CBF1A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385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773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国网福建省电力有限公司泉州供电公司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A8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变电精益运维与故障预防双链“DNA”模式建设实践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81B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230DC8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09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DE3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华能澜沧江水电股份有限公司古学水电工程建设管理局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374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基于藏区特殊环境下水电工程精益化管理创新与实践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489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4DC612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FAC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1FA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华电章丘发电有限公司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4D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适应现货市场的煤电机组精准掺配掺烧管理提升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014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0A8E8C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FC2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EC8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国网黑龙江省电力有限公司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17B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以智慧平台赋能为主导的数据图谱构建与应用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E69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1E222D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3B3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281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8B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面向高质量发展目标的配电网主动运维体系创新与实践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530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808B09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DCA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62B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国网福建省电力有限公司泉州供电公司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826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以智慧运检平台为核心的变电业务数据整合与运营</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FE6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AA3D16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73C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5C8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华电忻州广宇煤电有限公司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6B7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新型电力体制下火电企业经营策略的精准管理与运用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08D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FE7773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1DB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2B0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华电忻州广宇煤电有限公司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34E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新形势下火电机组指标在线评价系统的探索与实施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157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62DC3F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C8E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BA6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内蒙古蒙泰不连沟煤业有限责任公司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BF4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基于“六个模块”实现煤矿区队的管理整合</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BC6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271A13A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6B9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03B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天津陈塘热电有限公司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760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热电企业以实时监测和快速响应为核心的网络安全防护管理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91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6B4C2A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7CE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C07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内蒙古京泰发电有限责任公司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338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工程数据管理平台建设成果</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CE4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2AD145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B02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5E8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国网福建省电力有限公司泉州供电公司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8E1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基于MySQL数据库的多源工单驱动变电业务新模式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DE2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774B6C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0A2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A8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天津华电南疆热电有限公司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A87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5G+人工智能在电力安全生产中的实践应用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8B7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05B7CC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937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B34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河北涿州京源热电有限责任公司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BA6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智慧安全管控平台在电力企业的应用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60E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AED7C5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AFC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884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9C8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减碳引领：供应链全环节碳排放分析示踪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F9E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2AC9FBA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CF0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3BB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中国三峡建工（集团）有限公司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369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特高拱坝工艺标准化质量管理创新与实践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BEB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E4E8C4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5C1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2A9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华电国际电力股份有限公司莱城发电厂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AD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基于“五化管理法”为基础的现场设备管理与效果</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72F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9CB4ED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771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D3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华电山西能源有限公司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4B6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以代建模式统筹区域资源高质量推动新能源项目建设创新实践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E87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350C70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AF6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CF7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中国电力建设工程咨询有限公司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8F6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基于优化竞争性采购谈判提升采购价值创造能力</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D22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A5F350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875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D0F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华电和祥工程咨询有限公司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3AB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以提升光伏电站建设质量的设计界面三维度全过程管理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70A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98F700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47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59C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华能澜沧江水电股份有限公司漫湾水电厂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D86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基于表单化的大型二次设备技改风险管控管理创新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A66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AE7493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547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2B3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中国长江电力股份有限公司三峡水利枢纽梯级调度通信中心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22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基于多源数据的通信资源动态管理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C6C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FE57E0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569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F46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大唐南京发电厂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126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发电企业基于文化理念为核心的安全质量管理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405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FED874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43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305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华电莱州发电有限公司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13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百万发电机组基于“双碳目标”的节能启停评价体系建设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631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28010CD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B60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018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华电（浙江）新能源有限公司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4E2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以提升运转效率为目标的新能源董事会工作及评价机制建设管理创新成果主报告</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D7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3D572A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99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5CA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4B7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合同精益质量管理的创新与实践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B5A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BDDD57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2D2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023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江苏大唐国际金坛热电有限责任公司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59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大型燃机电厂节能对标创一流管理体系创建</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4F3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FAA3B7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A43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C32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国家电网公司信息通信分公司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5C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革新用户体验：构建以用户为中心的高质效服务体系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042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C1C0F4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EBE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ED1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国网冀北电力有限公司张家口供电公司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95D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基于“一个生态、多维PDCA循环”的运监人才培育管理体系构建与实践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C0E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6A52A0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637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24D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国核示范电站有限责任公司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AD1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移交包责任人矩阵在核电厂移交接产中的应用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8A5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57AA43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9D7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E7D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国网宁夏电力有限公司银川供电公司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8B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电网企业“三维一体”全力推进二次检修全业务核心班组建设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1D6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077FB53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E70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3DC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北京京能高安屯燃气热电有限责任公司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100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基于态势感知技术的主动防御网络安全体系</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F6F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8ED734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295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512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中国电力工程顾问集团中南电力设计院有限公司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BB0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管理体系数智化、清单化建设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60B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DE1E43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C6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448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江苏大唐国际金坛热电有限责任公司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4CC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基于“全周期管理”思维的燃机企业采购管理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C3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2D896CD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78B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C8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深圳罗湖供电局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F88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ECRS和PDPC方法在物资全生命周期管理中的应用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905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3682BF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C0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9F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国网冀北电力有限公司唐山供电公司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533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“提质增效+人才培养”融合机制，创造质量管理创新价值增量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66D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855379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52F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761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华能澜沧江水电股份有限公司漫湾水电厂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1ED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大型水电厂第二代筒形阀自动同步纠偏方法</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80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BA9AEC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B3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D5C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长江三峡实业有限公司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AE8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打造“五化五型”班组  夯实企业质量管理基础</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FB0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56EB92F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72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D4A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中国华能北方联合电力有限责任公司呼和浩特热电厂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9C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以效率为导向的火力发电机组运行人员培训体系创新实践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61B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0CDA5B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551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1F2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国网冀北电力有限公司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705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基于失效模型分析的变电站风险量化评估体系创新与实践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77C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11BD3D8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D1C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17E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中建三局水利水电开发有限公司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E21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质量管理创新：理念、技术、组织、文化全面创新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3F6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7413D21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B04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09A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国网安徽省电力有限公司来安县供电公司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E03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基于智能数据采集的供电企业全营销业务融合质量管理体系构建与实施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69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7F9AB0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49F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39B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中国长江电力股份有限公司向家坝水力发电厂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0C9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基于运行作业流程的智能工器具柜及其管理方法</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C2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42058B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A6C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141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中建三局水利水电开发有限公司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BA3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大力推进质量管理创新走企业高质量发展强国之路</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F15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E254EF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D4F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62A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中国三峡建工（集团）有限公司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6A8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抽水蓄能电站集群化开发建设背景下电力营销区域共享模式创新实践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5BB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4B9264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8B1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099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国网福建省电力有限公司泉州供电公司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2B8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构建美丽站所建设新模式，打造“四力驱动”党员示范新引领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299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45213C8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B52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4D3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北方联合电力有限责任公司包头第一热电厂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4E1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火电机组运行效益优化系统研发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5BD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7BB7D1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417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A22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中国南方电网有限责任公司广西南宁供电局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AB9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智能预制舱配电房技术在新型电力系统建设中的研究及应用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74E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37E9FE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B04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53D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华能澜沧江水电股份有限公司漫湾水电厂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37B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大型调峰调频水电厂水光互补一体化运维管理创新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782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3E23D1B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B4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A4F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国核示范电站有限责任公司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645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CAP1400燃料组件采购全面创新管理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646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DCEA37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22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D33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河北涿州京源热电有限责任公司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4E7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优化企业督办工作的实践与思考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085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730689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C49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43B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国家电投集团江苏海上风力发电有限公司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86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滨海北H2海上升压站17M平台消防改造</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F70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二等</w:t>
            </w:r>
          </w:p>
        </w:tc>
      </w:tr>
      <w:tr w14:paraId="63E8528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F1F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28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三峡生态环境投资有限公司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836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以提高铜止水安装直通率为抓手推行质量提升“三强化三全面”新举措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44B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F545B4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18E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85A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华电集团北京燃料物流有限公司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788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基于数智融合的“红橙黄绿”督办体系在电力企业的探索和实践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AC5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F84FB9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C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FED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龙滩水电开发有限公司龙滩水力发电厂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20E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基于北斗卫星的水电站大坝安全外部变形监测预警系统</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81C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A3DE81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CFB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1CC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国网安徽省电力有限公司宿州供电公司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761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以直流系统运行可靠性提升为目标的设备监测体系创新与实践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5DB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87E79A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FA6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519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寿阳京寿光伏发电有限公司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E37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光伏发电企业基于输电线路智能化技改的管理模式创新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6B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3ABA0D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330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711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北方魏家峁煤电有限责任公司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943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提升煤矿销售现场运行效率的无人值守销售管理系统</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94B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4C8189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CB3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01E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内蒙古华伊卓资热电有限公司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05C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基于提质增效为核心的现货报价策略</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4EA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B4AA49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B5A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7E7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国电投南通新能源有限公司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CF0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海上风电通航安全监控+自主运维助力海上安全稳定运行</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F00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357BF4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460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0C8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北京京能清洁能源电力股份有限公司内蒙古分公司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E1B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大型光伏电站基于重复性故障预防机制的运营管理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7D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B41A66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65B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B74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贵州西电电力股份有限公司黔北发电厂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5B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安全质量管理“五步工作法”肋推企业高质量发展</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3A2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6FD432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BBF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530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国核示范电站有限责任公司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2CB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关键敏感设备管理质量提升实践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AA5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43AC249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315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4E2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华电能源股份有限公司牡丹江第二发电厂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0D9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运用CNAS理念提高实验室检测能力促进入厂煤验收管理水平提升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D81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9F6A23F">
        <w:tblPrEx>
          <w:tblCellMar>
            <w:top w:w="28" w:type="dxa"/>
            <w:left w:w="57" w:type="dxa"/>
            <w:bottom w:w="28" w:type="dxa"/>
            <w:right w:w="57" w:type="dxa"/>
          </w:tblCellMar>
        </w:tblPrEx>
        <w:trPr>
          <w:trHeight w:val="7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617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CE5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国家电投集团科学技术研究院有限公司、国家电投集团江西水电检修安装工程有限公司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07D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水轮机关键部件监测及分析系统</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6EA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F38793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D76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3CA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江苏大唐国际金坛热电有限责任公司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362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电力企业资金零余额管理体系的创新与应用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3D8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FB63BD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D62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29B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三峡生态环境投资有限公司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33F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污水处理厂粗格栅垃圾输送皮带机柔性刮板装置</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AF6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E2C199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C87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7F8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深圳供电局有限公司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103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基于感应电压测试笔的质量创新实践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CF5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0E4E52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0F2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8A1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国家电网有限公司信息通信分公司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975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深化班组人才培养新模式，提升自主化运维运营水平</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02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88B9C4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395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DFE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中国电力国际发展有限公司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13C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中国电力火电检修独立质保体系建设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D41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BC87B8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C18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B3B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国网福建省电力有限公司长汀县供电公司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38B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基于能源互联网营销服务系统的网格人员动态调整管理创新实践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1DE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834F4E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541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B32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三峡生态环境投资有限公司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EB2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大口径混凝土管安装质量管理创新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BF9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4CA12F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D7B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DB4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中国南方电网有限责任公司超高压输电公司百色局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2D7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提高500kV变电站大型停电检修作业质效</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5C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FBC34AB">
        <w:tblPrEx>
          <w:tblCellMar>
            <w:top w:w="28" w:type="dxa"/>
            <w:left w:w="57" w:type="dxa"/>
            <w:bottom w:w="28" w:type="dxa"/>
            <w:right w:w="57" w:type="dxa"/>
          </w:tblCellMar>
        </w:tblPrEx>
        <w:trPr>
          <w:trHeight w:val="7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920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ACC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浙江浙能绍兴滨海热电有限责任公司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F34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基于安全管理质量提升的智慧安全平台开发与应用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60F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C2F1B7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9EE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1FF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国能大渡河大数据服务有限公司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238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水电数据高效管理利用关键技术与应用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387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4330D63">
        <w:tblPrEx>
          <w:tblCellMar>
            <w:top w:w="28" w:type="dxa"/>
            <w:left w:w="57" w:type="dxa"/>
            <w:bottom w:w="28" w:type="dxa"/>
            <w:right w:w="57" w:type="dxa"/>
          </w:tblCellMar>
        </w:tblPrEx>
        <w:trPr>
          <w:trHeight w:val="779"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229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81B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华电煤业集团有限公司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B0D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搭建“两面四柱”合同全生命周期管理体系推进全面质量管理落实落地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CFA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69F52C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767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781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北方联合电力有限责任公司包头第一热电厂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CD5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以“智慧型”电厂为目标的班组资料及任务移动化管理软件的创新设计与应用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A89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B5A3F9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576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ADB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华能澜沧江水电股份有限公司景洪水电厂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84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大型桥式起重机自动定位智慧运行系统研究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5CE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F59928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FB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5D3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国家电投集团江苏海上风力发电有限公司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65A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提升滨海北H1海上风电场35kV海缆终端运行可靠性</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05E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BF50D3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C55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60C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广西电网电力调度控制中心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240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适配新型电力系统的水电防洪和兴利调度优化技术</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2AD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67461D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855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9D6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深圳盐田供电局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B0C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基于物联网技术的有限空间气体检测及循环系统</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1B9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ED456AB">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40E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049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中国华电集团有限公司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D71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中国华电集团有限公司风光电企业成本费用管理指引</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1E7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48372B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BAD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072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黑龙江华电齐齐哈尔热电有限公司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8B9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基于循环水节水技术实现发电企业废水零排放的 水处理系统研究与应用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807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054E78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131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C17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国家电投兰州新能源生产运营中心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4DF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运用智能预警系统提高光伏电站的发电利用效率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8D9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F2190E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BC6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258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山丹县综能智慧新能源有限公司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3E7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班组管理“智能二维码”研究与应用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73B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6B4F1A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167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D67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中国能源建设集团山西电力建设第一有限公司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7F8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风力发电机组电缆接头施工技术研究及应用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151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FBE116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D7A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20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国网安徽省电力有限公司宿州供电公司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80A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面向新型电力系统电气试验创新管理与实践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C47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0765E1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43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819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安徽华电六安电厂有限公司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C86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汽轮机真空优化调整策略与应用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1E6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D82644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F99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B66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三峡新能源阳江发电有限公司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490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降低海风场综合场用电量的研究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FB6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2C2D62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563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8DF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国电投南通新能源有限公司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012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一种利用”运维船+小型工装“代替自升式风电安装船进行海上风机大部件更换的工艺方法</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965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E0BAD8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FDA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52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广东电网有限责任公司佛山顺德供电局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46D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分布式储能系统高效配置与大范围分布式储能集群调控技术</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9F4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18B7B6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308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08A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中国能源建设集团山西电力建设第一有限公司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582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可调节角度的太阳能板技术研究及应用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34B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18C133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0EC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894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三峡生态环境投资有限公司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ECA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降低垃圾热解设备清灰频次运维管控实践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0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879151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57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9C5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国网福建省电力有限公司福州市长乐区供电公司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6B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基于图档系统缩短继电保护二次故障消缺时长的管理创新研究与实践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C4B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27719B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4A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80E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山东核电有限公司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A34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三代核电机组标准化换料堆芯设计质量管理创新及应用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BC5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B958F8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205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9B3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北京京西燃气热电有限公司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1F2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基于“双碳”背景下燃机灵活性技术的创新与实践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F14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AB72C1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C0A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32D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宁夏中宁县京能新能源有限公司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54E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金风2.0MW风机偏航制动器更换工装研制项目</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FFC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16682A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AD0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7F3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三峡丰海盐城发电有限公司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BF5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提高海缆交联工序过程检验合格率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C2D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3C7AD4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CE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A21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中国能源建设集团山西电力建设第一有限公司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635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风电齿轮箱的空气过滤装置的研究及应用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C4A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4C2AE1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122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84D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天津陈塘热电有限公司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F1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建设燃气电厂在线经营管理系统</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DC6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4FC31C4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5FF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A1D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宁夏黄河水电青铜峡发电有限公司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F1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一种光伏组件接线盒维修工作台的研制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AAF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0259CB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762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79B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中国能源建设集团山西电力建设第一有限公司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1E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屋顶太阳能发电装置技术研究及应用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BA8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36AA51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CC9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DE6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广西桂冠电力股份有限公司大化水力发电总厂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0D5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大型灯泡贯流式水轮机导叶大头轴承检修方法研究与应用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8F6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A78290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186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B15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北京京能数字科技有限公司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EF0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配电室运维质量管理的智能化创新实践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823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266C48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95D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3E4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中国能源建设集团山西电力建设第一有限公司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C8A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太阳能光伏发电除尘装置技术研究及应用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A2A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BD9517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D95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B1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国网青海省电力公司海北供电公司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883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新质生产力驱动的带电喷涂装置研发与应用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85E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9BCAC7F">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53B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A76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华能澜沧江水电股份有限公司景洪水电厂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73A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一种起重设备抓梁电缆缓冲装置研发与应用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6F2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08A2EA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E80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D39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深圳市威彦达工程监理有限公司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FEF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提高配网停电施工结束配电设备送电操作一次准确率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7D8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D5DCF6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089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D14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华能澜沧江水电股份有限公司糯扎渡水电厂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89F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缩短糯扎渡电厂进水口检修门落门时间</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38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73A069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56A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A13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内蒙古霍煤鸿骏铝电有限责任公司电力分公司A厂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7C9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锅炉除尘器二次电流、电压低技术攻关</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F2D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F49182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B05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B9A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贵州西电电力股份有限公司黔北发电厂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A04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降低300MW机组启动油耗率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3D5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D3BC03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CF0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941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中国长江电力股份有限公司三峡水利枢纽梯级调度通信中心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A0B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提升三峡梯调电力调度监控系统语音报警智能化</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408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40EA817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873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0E1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国家电投兰州新能源生产运营中心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67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新能源集控中心五好班组建设</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8B3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48E521D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57B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42F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中国华电集团有限公司衢州乌溪江分公司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472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混流式水轮发电机组优发稳发运行策略应用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5DD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76786D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41E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10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国网四川省电力公司南充供电公司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85C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基于质量管理理论提升变电站柜内除湿装置巡视作业效率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CF2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2ED15F5">
        <w:tblPrEx>
          <w:tblCellMar>
            <w:top w:w="28" w:type="dxa"/>
            <w:left w:w="57" w:type="dxa"/>
            <w:bottom w:w="28" w:type="dxa"/>
            <w:right w:w="57" w:type="dxa"/>
          </w:tblCellMar>
        </w:tblPrEx>
        <w:trPr>
          <w:trHeight w:val="76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EF5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7DA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京能源深（苏州）能源科技有限公司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8DE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分布式光伏发电项目直流拉弧快速检测与关断装置研究开发及示范应用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3E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21EF40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A29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2C8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大唐苏州热电有限责任公司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8F2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减少升压站直流系统接地故障次数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8F5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536E4C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F8B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C3C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三峡生态环境投资有限公司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E91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提高防渗土工膜连接一次合格率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CBA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FBA8B9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642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C58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长江三峡技术经济发展有限公司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362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16MW风机安装过程质量控制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913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7A1DA9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98D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0B7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大唐河南发电有限公司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D9E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发电企业检修质量“高压线”管理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F2B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DACFC0D">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956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960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霍煤鸿骏铝电有限责任公司电力分公司B厂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6C7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火电机组冷端优化综合提效技术的应用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887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48E3BC1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450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F67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华电国际电力股份有限公司邹县发电厂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3D1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氢冷发电机转子引线密封改善研究与应用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AD7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F754F08">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B06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AD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华能澜沧江水电股份有限公司漫湾水电厂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09E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一种水面自平衡棱镜装置</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33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D19840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511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F4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中国能源建设集团山西电力建设第一有限公司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945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光伏组件技术研究及应用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A6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2E44F0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BAE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9DC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国网四川省电力公司南充供电公司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59B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基于质量管理理论提升变压器油枕补油作业效率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E30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430F8C67">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A94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89C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淮沪煤电有限公司田集发电厂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F1E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煤场皮带机胶带跑偏综合治理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D9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80FF25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EE4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B98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国电投南通新能源有限公司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4B5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基于控制策略改进，提高全功率变流器功率模块运行稳定性的研究及应用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0A3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8A6713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B8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E58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国家电投集团江苏海上风力发电有限公司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62A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海上风电单桩基础腐蚀监测系统研究与应用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555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5545A7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AF4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FD4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和顺电投可再生能源有限公司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BAF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班组安全日活动质效提升的创新与实践</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2C0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473FAC0">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CA3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E64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深圳大鹏供电局</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629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研制珠海许继柱上配电终端继保试验电流回路接线转接装置</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328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4140B99">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7BF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40F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深圳市威彦达工程监理有限公司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928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提高非开挖水平定向钻顶进导向一次准确率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E70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15CE2E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298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DC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长江三峡技术经济发展有限公司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747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提高大型陆上风力发电机组基础浇筑质量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64F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CBF774F">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D56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589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中国能源建设集团山西电力建设第一有限公司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F6F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屋顶太阳能支架技术研究及应用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D6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3366EBE">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54F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297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华能澜沧江水电股份有限公司糯扎渡水电厂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8CA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降低主变中性点软连接运行温度</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021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399188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82C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3DF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黄河水电青铜峡发电有限公司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F9B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小廊道高程传递装置的研制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7B9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0E710B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1D8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398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华电能源股份公司牡丹江第二发电厂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7A1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DEH控制系统五项保护合并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B86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45D6785">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1F2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8EC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江苏常熟发嗲有限公司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93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百万机组辅网PLC电源报警系统的研发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9E9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4BAF69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2C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35E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贵州西电电力股份有限公司黔北发电厂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449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一种电动执行器传动机构承力装置创新设计及应用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491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B24506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8E9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3F6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三峡新能源四子王风电有限公司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8BC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基于油中溶解气体分析的集成支持向量机在变压器故障诊断中的应用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7E3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AD4C19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75B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0D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中国能源建设集团山西电力建设第一有限公司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90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lang w:bidi="ar"/>
              </w:rPr>
              <w:t>建筑电气工程防雷接地的研究及应用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9F4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6C6C7E9">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CCE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6F0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华电国际电力股份有限公司天津开发区分公司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4C0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石灰石粉仓电动插板门的研究应用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DE6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D7A7FC4">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0EE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589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华电国际电力股份有限公司天津开发区分公司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1F3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新型换热的研发应用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C35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65746BE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963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D68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三峡丰海盐城发电有限公司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395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提高8.5MW风机塔筒焊缝一次探伤合格率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674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8A2E7F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BE6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792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华能澜沧江水电股份有限公司乌弄龙·里底水电厂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356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桨叶位移传感器支架防轴电流及新型结构研究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6B5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DD272C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1F0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886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北方联合电力有限责任公司临河热电厂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EB8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提高SCR烟气温度</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67D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22D38F6">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CB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E43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国家电投集团山西可再生能源有限公司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C7B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电力班组建设质量管理创新成果</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384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0A7E3E4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21D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A41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华电国际电力股份有限公司天津开发区分公司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9A4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EH油泵电流升高原因分析及处理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840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18CB66CC">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846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AF2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青海黄河上游水电开发有限责任公司龙羊峡发电分公司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B0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缩短水电厂二次安全措施布置时间的措施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B46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7B4DDC62">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0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27C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深圳供电局有限公司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D67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研制一种10kV保护装置信号发送方法</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1B8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21C87C33">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C79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340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DB6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华能澜沧江水电股份有限公司漫湾水电厂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266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缩短机组透平油处理准备时间</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0EC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39445CB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90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341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6294">
            <w:pPr>
              <w:widowControl/>
              <w:jc w:val="left"/>
              <w:textAlignment w:val="center"/>
              <w:rPr>
                <w:rFonts w:hint="eastAsia" w:ascii="仿宋_GB2312" w:hAnsi="仿宋_GB2312" w:eastAsia="仿宋_GB2312" w:cs="仿宋_GB2312"/>
                <w:color w:val="000000"/>
                <w:spacing w:val="-6"/>
                <w:sz w:val="22"/>
                <w:szCs w:val="22"/>
              </w:rPr>
            </w:pPr>
            <w:r>
              <w:rPr>
                <w:rFonts w:hint="eastAsia" w:ascii="仿宋_GB2312" w:hAnsi="仿宋_GB2312" w:eastAsia="仿宋_GB2312" w:cs="仿宋_GB2312"/>
                <w:color w:val="000000"/>
                <w:spacing w:val="-6"/>
                <w:kern w:val="0"/>
                <w:sz w:val="22"/>
                <w:szCs w:val="22"/>
                <w:lang w:bidi="ar"/>
              </w:rPr>
              <w:t>贵州乌江水电开发有限责任公司思林发电厂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CC6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提高思林发电厂操作票合格率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662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290B0FA">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3EA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342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2BA3">
            <w:pPr>
              <w:widowControl/>
              <w:jc w:val="left"/>
              <w:textAlignment w:val="center"/>
              <w:rPr>
                <w:rFonts w:hint="eastAsia" w:ascii="仿宋_GB2312" w:hAnsi="仿宋_GB2312" w:eastAsia="仿宋_GB2312" w:cs="仿宋_GB2312"/>
                <w:color w:val="000000"/>
                <w:spacing w:val="-6"/>
                <w:sz w:val="22"/>
                <w:szCs w:val="22"/>
              </w:rPr>
            </w:pPr>
            <w:r>
              <w:rPr>
                <w:rFonts w:hint="eastAsia" w:ascii="仿宋_GB2312" w:hAnsi="仿宋_GB2312" w:eastAsia="仿宋_GB2312" w:cs="仿宋_GB2312"/>
                <w:color w:val="000000"/>
                <w:spacing w:val="-6"/>
                <w:kern w:val="0"/>
                <w:sz w:val="22"/>
                <w:szCs w:val="22"/>
                <w:lang w:bidi="ar"/>
              </w:rPr>
              <w:t>国家电投集团江西电力有限公司洪门水电厂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53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铁炉二级电站机组出力偏低处理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8D6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r w14:paraId="52BF81F1">
        <w:tblPrEx>
          <w:tblCellMar>
            <w:top w:w="28" w:type="dxa"/>
            <w:left w:w="57" w:type="dxa"/>
            <w:bottom w:w="28" w:type="dxa"/>
            <w:right w:w="57"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FCD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343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377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北京京能清洁能源电力股份有限公司西北分公司</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6E3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减少灵武风电场35kV集电线路跳闸次数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1B3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三等</w:t>
            </w:r>
          </w:p>
        </w:tc>
      </w:tr>
    </w:tbl>
    <w:p w14:paraId="1E579E71">
      <w:pPr>
        <w:widowControl/>
        <w:jc w:val="left"/>
        <w:sectPr>
          <w:footerReference r:id="rId3" w:type="default"/>
          <w:pgSz w:w="11906" w:h="16838"/>
          <w:pgMar w:top="2098" w:right="1474" w:bottom="1984" w:left="1587" w:header="851" w:footer="1474" w:gutter="0"/>
          <w:pgNumType w:fmt="decimal" w:start="1"/>
          <w:cols w:space="425" w:num="1"/>
          <w:docGrid w:type="lines" w:linePitch="312" w:charSpace="0"/>
        </w:sectPr>
      </w:pPr>
    </w:p>
    <w:p w14:paraId="5041B80F">
      <w:pPr>
        <w:widowControl/>
        <w:jc w:val="left"/>
      </w:pPr>
    </w:p>
    <w:p w14:paraId="6B3E8968"/>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E5CE05-5DCD-4094-B02C-674B379DD3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A9415DF-9750-4460-93B6-9430A98B952D}"/>
  </w:font>
  <w:font w:name="仿宋_GB2312">
    <w:panose1 w:val="02010609030101010101"/>
    <w:charset w:val="86"/>
    <w:family w:val="auto"/>
    <w:pitch w:val="default"/>
    <w:sig w:usb0="00000001" w:usb1="080E0000" w:usb2="00000000" w:usb3="00000000" w:csb0="00040000" w:csb1="00000000"/>
    <w:embedRegular r:id="rId3" w:fontKey="{388C3A88-47E7-4EF7-83D3-EC343A107EDF}"/>
  </w:font>
  <w:font w:name="方正仿宋_GB2312">
    <w:panose1 w:val="02000000000000000000"/>
    <w:charset w:val="86"/>
    <w:family w:val="auto"/>
    <w:pitch w:val="default"/>
    <w:sig w:usb0="A00002BF" w:usb1="184F6CFA" w:usb2="00000012" w:usb3="00000000" w:csb0="00040001" w:csb1="00000000"/>
    <w:embedRegular r:id="rId4" w:fontKey="{A057102E-1D32-48D3-9867-92368A1E6439}"/>
  </w:font>
  <w:font w:name="方正小标宋_GBK">
    <w:panose1 w:val="03000509000000000000"/>
    <w:charset w:val="86"/>
    <w:family w:val="script"/>
    <w:pitch w:val="default"/>
    <w:sig w:usb0="00000001" w:usb1="080E0000" w:usb2="00000000" w:usb3="00000000" w:csb0="00040000" w:csb1="00000000"/>
    <w:embedRegular r:id="rId5" w:fontKey="{A379D896-126C-4952-90ED-73A1343165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7F6D">
    <w:pPr>
      <w:pStyle w:val="2"/>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DD669B">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DD669B">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D31DA"/>
    <w:rsid w:val="1D993979"/>
    <w:rsid w:val="2CDD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ind w:left="315" w:leftChars="150" w:right="315" w:rightChars="150"/>
      <w:jc w:val="left"/>
    </w:pPr>
    <w:rPr>
      <w:rFonts w:ascii="Times New Roman" w:hAnsi="Times New Roman" w:cs="Times New Roman"/>
      <w:sz w:val="24"/>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2024-12-02T06:30:00Z</dcterms:created>
  <dc:creator>Seasame</dc:creator>
  <cp:lastModifiedBy>Seasame</cp:lastModifiedBy>
  <dcterms:modified xsi:type="dcterms:W3CDTF">2024-12-02T06:30:51Z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35BC7030443743289BCD1A598CE314E2_11</vt:lpwstr>
  </property>
</Properties>
</file>