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10B8A" w14:textId="77777777" w:rsidR="00CD0BD9" w:rsidRDefault="00CD0BD9" w:rsidP="00CD0BD9">
      <w:pPr>
        <w:rPr>
          <w:rFonts w:hint="eastAsia"/>
          <w:sz w:val="36"/>
          <w:szCs w:val="36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36"/>
          <w:szCs w:val="36"/>
        </w:rPr>
        <w:t>电力企业星级现场评审结果</w:t>
      </w:r>
    </w:p>
    <w:p w14:paraId="3A846C73" w14:textId="77777777" w:rsidR="00CD0BD9" w:rsidRDefault="00CD0BD9" w:rsidP="00CD0BD9">
      <w:pPr>
        <w:rPr>
          <w:sz w:val="36"/>
          <w:szCs w:val="36"/>
        </w:rPr>
      </w:pPr>
    </w:p>
    <w:p w14:paraId="05413DEA" w14:textId="77777777" w:rsidR="00CD0BD9" w:rsidRDefault="00CD0BD9" w:rsidP="00CD0BD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一、获电力企业现场管理五星级名单</w:t>
      </w:r>
    </w:p>
    <w:tbl>
      <w:tblPr>
        <w:tblStyle w:val="a3"/>
        <w:tblW w:w="91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6"/>
        <w:gridCol w:w="3195"/>
        <w:gridCol w:w="4995"/>
      </w:tblGrid>
      <w:tr w:rsidR="00CD0BD9" w14:paraId="360140A5" w14:textId="77777777" w:rsidTr="00F44890">
        <w:tc>
          <w:tcPr>
            <w:tcW w:w="976" w:type="dxa"/>
          </w:tcPr>
          <w:p w14:paraId="32F0EE16" w14:textId="77777777" w:rsidR="00CD0BD9" w:rsidRDefault="00CD0BD9" w:rsidP="00F44890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3195" w:type="dxa"/>
          </w:tcPr>
          <w:p w14:paraId="5FEA7EAF" w14:textId="77777777" w:rsidR="00CD0BD9" w:rsidRDefault="00CD0BD9" w:rsidP="00F44890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申报企业</w:t>
            </w:r>
          </w:p>
        </w:tc>
        <w:tc>
          <w:tcPr>
            <w:tcW w:w="4995" w:type="dxa"/>
          </w:tcPr>
          <w:p w14:paraId="420ADE5C" w14:textId="77777777" w:rsidR="00CD0BD9" w:rsidRDefault="00CD0BD9" w:rsidP="00F44890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企业现场名称</w:t>
            </w:r>
          </w:p>
        </w:tc>
      </w:tr>
      <w:tr w:rsidR="00CD0BD9" w14:paraId="16F3EDCB" w14:textId="77777777" w:rsidTr="00F44890">
        <w:tc>
          <w:tcPr>
            <w:tcW w:w="976" w:type="dxa"/>
          </w:tcPr>
          <w:p w14:paraId="6919CFE2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3195" w:type="dxa"/>
          </w:tcPr>
          <w:p w14:paraId="1E48F80E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>国网浙江宁海县供电有限公司</w:t>
            </w:r>
            <w:proofErr w:type="gramEnd"/>
          </w:p>
        </w:tc>
        <w:tc>
          <w:tcPr>
            <w:tcW w:w="4995" w:type="dxa"/>
          </w:tcPr>
          <w:p w14:paraId="7060FA97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宋体" w:hAnsi="宋体" w:hint="eastAsia"/>
                <w:b/>
                <w:sz w:val="48"/>
                <w:szCs w:val="48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>电力调度控制分中心（供电服务指挥分中心）</w:t>
            </w:r>
          </w:p>
          <w:p w14:paraId="537A53F6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  <w:lang w:bidi="ar"/>
              </w:rPr>
            </w:pPr>
          </w:p>
        </w:tc>
      </w:tr>
      <w:tr w:rsidR="00CD0BD9" w14:paraId="37A307B8" w14:textId="77777777" w:rsidTr="00F44890">
        <w:tc>
          <w:tcPr>
            <w:tcW w:w="976" w:type="dxa"/>
          </w:tcPr>
          <w:p w14:paraId="26F64E07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3195" w:type="dxa"/>
          </w:tcPr>
          <w:p w14:paraId="521C2EBF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>陕西德源府谷能源有限公司</w:t>
            </w:r>
          </w:p>
        </w:tc>
        <w:tc>
          <w:tcPr>
            <w:tcW w:w="4995" w:type="dxa"/>
          </w:tcPr>
          <w:p w14:paraId="1E3A24D0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>陕西德源府谷电厂二期2×660MW扩建工程</w:t>
            </w:r>
          </w:p>
        </w:tc>
      </w:tr>
      <w:tr w:rsidR="00CD0BD9" w14:paraId="17CDF1B5" w14:textId="77777777" w:rsidTr="00F44890">
        <w:tc>
          <w:tcPr>
            <w:tcW w:w="976" w:type="dxa"/>
          </w:tcPr>
          <w:p w14:paraId="046BF49D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3195" w:type="dxa"/>
          </w:tcPr>
          <w:p w14:paraId="3C93EB8D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 xml:space="preserve"> 山东电力工程咨询院有限公司</w:t>
            </w:r>
          </w:p>
        </w:tc>
        <w:tc>
          <w:tcPr>
            <w:tcW w:w="4995" w:type="dxa"/>
          </w:tcPr>
          <w:p w14:paraId="11C042C3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 xml:space="preserve">陕西德源府谷电厂二期2×660MW扩建工程 </w:t>
            </w:r>
          </w:p>
        </w:tc>
      </w:tr>
      <w:tr w:rsidR="00CD0BD9" w14:paraId="6137CDEA" w14:textId="77777777" w:rsidTr="00F44890">
        <w:tc>
          <w:tcPr>
            <w:tcW w:w="976" w:type="dxa"/>
          </w:tcPr>
          <w:p w14:paraId="52BE6F70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>4</w:t>
            </w:r>
          </w:p>
        </w:tc>
        <w:tc>
          <w:tcPr>
            <w:tcW w:w="3195" w:type="dxa"/>
          </w:tcPr>
          <w:p w14:paraId="6EC60EDA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>山东诚信工程建设监理有限公司</w:t>
            </w:r>
          </w:p>
        </w:tc>
        <w:tc>
          <w:tcPr>
            <w:tcW w:w="4995" w:type="dxa"/>
          </w:tcPr>
          <w:p w14:paraId="3F34A201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>陕西德源府谷电厂二期2×660MW扩建工程</w:t>
            </w:r>
          </w:p>
        </w:tc>
      </w:tr>
      <w:tr w:rsidR="00CD0BD9" w14:paraId="792E66A2" w14:textId="77777777" w:rsidTr="00F44890">
        <w:tc>
          <w:tcPr>
            <w:tcW w:w="976" w:type="dxa"/>
          </w:tcPr>
          <w:p w14:paraId="34E363C6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3195" w:type="dxa"/>
          </w:tcPr>
          <w:p w14:paraId="12776DA3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>中国能源建设集团天津电力建设有限公司</w:t>
            </w:r>
          </w:p>
        </w:tc>
        <w:tc>
          <w:tcPr>
            <w:tcW w:w="4995" w:type="dxa"/>
          </w:tcPr>
          <w:p w14:paraId="0AB5BD5E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>陕西德源府谷电厂二期2×660MW扩建工程</w:t>
            </w:r>
          </w:p>
        </w:tc>
      </w:tr>
      <w:tr w:rsidR="00CD0BD9" w14:paraId="1B647C38" w14:textId="77777777" w:rsidTr="00F44890">
        <w:tc>
          <w:tcPr>
            <w:tcW w:w="976" w:type="dxa"/>
          </w:tcPr>
          <w:p w14:paraId="04244A7E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>6</w:t>
            </w:r>
          </w:p>
        </w:tc>
        <w:tc>
          <w:tcPr>
            <w:tcW w:w="3195" w:type="dxa"/>
          </w:tcPr>
          <w:p w14:paraId="7F4A7E24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>中国能源建设集团江苏电建第三工程有限公司</w:t>
            </w:r>
          </w:p>
        </w:tc>
        <w:tc>
          <w:tcPr>
            <w:tcW w:w="4995" w:type="dxa"/>
          </w:tcPr>
          <w:p w14:paraId="67D61806" w14:textId="77777777" w:rsidR="00CD0BD9" w:rsidRDefault="00CD0BD9" w:rsidP="00F44890">
            <w:pPr>
              <w:widowControl/>
              <w:jc w:val="left"/>
              <w:textAlignment w:val="center"/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4"/>
                <w:lang w:bidi="ar"/>
              </w:rPr>
              <w:t>陕西德源府谷电厂二期2×660MW扩建工程</w:t>
            </w:r>
          </w:p>
        </w:tc>
      </w:tr>
    </w:tbl>
    <w:p w14:paraId="78FE223E" w14:textId="77777777" w:rsidR="00CD0BD9" w:rsidRDefault="00CD0BD9" w:rsidP="00CD0BD9">
      <w:pPr>
        <w:widowControl/>
        <w:jc w:val="left"/>
        <w:textAlignment w:val="center"/>
        <w:rPr>
          <w:rFonts w:ascii="等线" w:eastAsia="等线" w:hAnsi="等线" w:cs="等线" w:hint="eastAsia"/>
          <w:color w:val="000000"/>
          <w:kern w:val="0"/>
          <w:sz w:val="24"/>
          <w:lang w:bidi="ar"/>
        </w:rPr>
      </w:pPr>
    </w:p>
    <w:p w14:paraId="4874A3AD" w14:textId="77777777" w:rsidR="00CD0BD9" w:rsidRDefault="00CD0BD9" w:rsidP="00CD0BD9">
      <w:pPr>
        <w:widowControl/>
        <w:jc w:val="left"/>
        <w:textAlignment w:val="center"/>
        <w:rPr>
          <w:rFonts w:ascii="等线" w:eastAsia="等线" w:hAnsi="等线" w:cs="等线" w:hint="eastAsia"/>
          <w:color w:val="000000"/>
          <w:kern w:val="0"/>
          <w:sz w:val="24"/>
          <w:lang w:bidi="ar"/>
        </w:rPr>
      </w:pPr>
    </w:p>
    <w:p w14:paraId="59BFC7C4" w14:textId="77777777" w:rsidR="00CD0BD9" w:rsidRPr="00CD0BD9" w:rsidRDefault="00CD0BD9"/>
    <w:sectPr w:rsidR="00CD0BD9" w:rsidRPr="00CD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D9"/>
    <w:rsid w:val="00C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F061"/>
  <w15:chartTrackingRefBased/>
  <w15:docId w15:val="{219DB92B-22F4-4EF1-B709-BF9FE3B1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B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BD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wei</dc:creator>
  <cp:keywords/>
  <dc:description/>
  <cp:lastModifiedBy>yin wei</cp:lastModifiedBy>
  <cp:revision>1</cp:revision>
  <dcterms:created xsi:type="dcterms:W3CDTF">2020-09-15T08:04:00Z</dcterms:created>
  <dcterms:modified xsi:type="dcterms:W3CDTF">2020-09-15T08:04:00Z</dcterms:modified>
</cp:coreProperties>
</file>