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7" w:beforeLines="30" w:after="163" w:afterLines="50" w:line="520" w:lineRule="exact"/>
        <w:rPr>
          <w:rFonts w:hint="eastAsia" w:ascii="黑体" w:hAnsi="黑体" w:eastAsia="黑体"/>
          <w:bCs/>
          <w:sz w:val="32"/>
        </w:rPr>
      </w:pPr>
      <w:bookmarkStart w:id="3" w:name="_GoBack"/>
      <w:bookmarkEnd w:id="3"/>
      <w:r>
        <w:rPr>
          <w:rFonts w:hint="eastAsia" w:ascii="黑体" w:hAnsi="黑体" w:eastAsia="黑体"/>
          <w:bCs/>
          <w:sz w:val="32"/>
          <w:szCs w:val="32"/>
        </w:rPr>
        <w:t>附件1</w:t>
      </w:r>
    </w:p>
    <w:p>
      <w:pPr>
        <w:jc w:val="center"/>
        <w:rPr>
          <w:rFonts w:hint="eastAsia" w:ascii="方正小标宋_GBK" w:hAnsi="宋体" w:eastAsia="方正小标宋_GBK"/>
          <w:sz w:val="44"/>
          <w:szCs w:val="44"/>
        </w:rPr>
      </w:pPr>
      <w:r>
        <w:rPr>
          <w:rFonts w:hint="eastAsia" w:ascii="方正小标宋_GBK" w:hAnsi="宋体" w:eastAsia="方正小标宋_GBK"/>
          <w:sz w:val="44"/>
          <w:szCs w:val="44"/>
        </w:rPr>
        <w:t>全国电力企业现场管理星级评价</w:t>
      </w:r>
    </w:p>
    <w:p>
      <w:pPr>
        <w:jc w:val="center"/>
        <w:rPr>
          <w:rFonts w:hint="eastAsia" w:ascii="方正小标宋_GBK" w:hAnsi="宋体" w:eastAsia="方正小标宋_GBK"/>
          <w:sz w:val="44"/>
          <w:szCs w:val="44"/>
        </w:rPr>
      </w:pPr>
      <w:r>
        <w:rPr>
          <w:rFonts w:hint="eastAsia" w:ascii="方正小标宋_GBK" w:hAnsi="宋体" w:eastAsia="方正小标宋_GBK"/>
          <w:sz w:val="44"/>
          <w:szCs w:val="44"/>
        </w:rPr>
        <w:t>申 报 表</w:t>
      </w:r>
    </w:p>
    <w:p>
      <w:pPr>
        <w:jc w:val="center"/>
        <w:rPr>
          <w:rFonts w:hint="eastAsia" w:ascii="宋体" w:hAnsi="宋体"/>
          <w:sz w:val="36"/>
          <w:szCs w:val="36"/>
        </w:rPr>
      </w:pPr>
      <w:r>
        <w:rPr>
          <w:rFonts w:hint="eastAsia" w:ascii="宋体" w:hAnsi="宋体"/>
          <w:sz w:val="36"/>
          <w:szCs w:val="36"/>
        </w:rPr>
        <w:t xml:space="preserve"> </w:t>
      </w:r>
    </w:p>
    <w:p>
      <w:pPr>
        <w:jc w:val="center"/>
        <w:rPr>
          <w:rFonts w:hint="eastAsia" w:ascii="宋体" w:hAnsi="宋体"/>
          <w:sz w:val="36"/>
          <w:szCs w:val="36"/>
        </w:rPr>
      </w:pPr>
    </w:p>
    <w:p>
      <w:pPr>
        <w:rPr>
          <w:rFonts w:hint="eastAsia" w:ascii="宋体" w:hAnsi="宋体"/>
          <w:sz w:val="28"/>
        </w:rPr>
      </w:pPr>
    </w:p>
    <w:p>
      <w:pPr>
        <w:spacing w:before="326" w:beforeLines="100" w:after="326" w:afterLines="100"/>
        <w:ind w:firstLine="960"/>
        <w:rPr>
          <w:rFonts w:ascii="宋体" w:hAnsi="宋体"/>
          <w:sz w:val="32"/>
          <w:u w:val="single"/>
        </w:rPr>
      </w:pPr>
      <w:r>
        <w:rPr>
          <w:rFonts w:hint="eastAsia" w:ascii="宋体" w:hAnsi="宋体"/>
          <w:sz w:val="32"/>
        </w:rPr>
        <w:t xml:space="preserve">企业名称 </w:t>
      </w:r>
      <w:r>
        <w:rPr>
          <w:rFonts w:hint="eastAsia" w:ascii="宋体" w:hAnsi="宋体"/>
          <w:sz w:val="28"/>
          <w:u w:val="single"/>
        </w:rPr>
        <w:t xml:space="preserve">                               </w:t>
      </w:r>
      <w:r>
        <w:rPr>
          <w:rFonts w:hint="eastAsia" w:ascii="宋体" w:hAnsi="宋体"/>
          <w:sz w:val="28"/>
        </w:rPr>
        <w:t>（加盖公章）</w:t>
      </w:r>
    </w:p>
    <w:p>
      <w:pPr>
        <w:spacing w:before="326" w:beforeLines="100" w:after="326" w:afterLines="100"/>
        <w:ind w:firstLine="960"/>
        <w:rPr>
          <w:rFonts w:ascii="宋体" w:hAnsi="宋体"/>
          <w:sz w:val="32"/>
          <w:u w:val="single"/>
        </w:rPr>
      </w:pPr>
      <w:r>
        <w:rPr>
          <w:rFonts w:hint="eastAsia" w:ascii="宋体" w:hAnsi="宋体"/>
          <w:sz w:val="32"/>
        </w:rPr>
        <w:t xml:space="preserve">申报类别 □制造业    □服务业    □ 建筑业 </w:t>
      </w:r>
    </w:p>
    <w:p>
      <w:pPr>
        <w:spacing w:before="326" w:beforeLines="100" w:after="326" w:afterLines="100"/>
        <w:ind w:firstLine="960"/>
        <w:rPr>
          <w:rFonts w:hint="eastAsia" w:ascii="宋体" w:hAnsi="宋体"/>
          <w:sz w:val="32"/>
          <w:u w:val="single"/>
        </w:rPr>
      </w:pPr>
      <w:r>
        <w:rPr>
          <w:rFonts w:hint="eastAsia" w:ascii="宋体" w:hAnsi="宋体"/>
          <w:sz w:val="32"/>
        </w:rPr>
        <w:t xml:space="preserve">现场名称 </w:t>
      </w:r>
      <w:r>
        <w:rPr>
          <w:rFonts w:hint="eastAsia" w:ascii="宋体" w:hAnsi="宋体"/>
          <w:sz w:val="32"/>
          <w:u w:val="single"/>
        </w:rPr>
        <w:t xml:space="preserve">                           </w:t>
      </w:r>
    </w:p>
    <w:p>
      <w:pPr>
        <w:spacing w:before="326" w:beforeLines="100" w:after="326" w:afterLines="100"/>
        <w:ind w:firstLine="640"/>
        <w:rPr>
          <w:rFonts w:hint="eastAsia" w:ascii="宋体" w:hAnsi="宋体"/>
          <w:sz w:val="32"/>
        </w:rPr>
      </w:pPr>
      <w:r>
        <w:rPr>
          <w:rFonts w:hint="eastAsia" w:ascii="宋体" w:hAnsi="宋体"/>
          <w:sz w:val="32"/>
        </w:rPr>
        <w:t xml:space="preserve">  所在地区 </w:t>
      </w:r>
      <w:r>
        <w:rPr>
          <w:rFonts w:hint="eastAsia" w:ascii="宋体" w:hAnsi="宋体"/>
          <w:sz w:val="32"/>
          <w:u w:val="single"/>
        </w:rPr>
        <w:t xml:space="preserve">                            </w:t>
      </w:r>
    </w:p>
    <w:p>
      <w:pPr>
        <w:tabs>
          <w:tab w:val="center" w:pos="6405"/>
          <w:tab w:val="center" w:pos="8295"/>
        </w:tabs>
        <w:spacing w:before="326" w:beforeLines="100" w:after="326" w:afterLines="100"/>
        <w:rPr>
          <w:rFonts w:hint="eastAsia" w:ascii="宋体" w:hAnsi="宋体"/>
          <w:sz w:val="28"/>
        </w:rPr>
      </w:pPr>
      <w:r>
        <w:rPr>
          <w:rFonts w:ascii="宋体" w:hAnsi="宋体"/>
          <w:sz w:val="32"/>
        </w:rPr>
        <w:t xml:space="preserve">     </w:t>
      </w:r>
      <w:r>
        <w:rPr>
          <w:rFonts w:hint="eastAsia" w:ascii="宋体" w:hAnsi="宋体"/>
          <w:sz w:val="32"/>
        </w:rPr>
        <w:t xml:space="preserve"> 所属专业</w:t>
      </w:r>
      <w:r>
        <w:rPr>
          <w:rFonts w:ascii="宋体" w:hAnsi="宋体"/>
          <w:sz w:val="32"/>
        </w:rPr>
        <w:t xml:space="preserve"> </w:t>
      </w:r>
      <w:r>
        <w:rPr>
          <w:rFonts w:ascii="宋体" w:hAnsi="宋体"/>
          <w:sz w:val="32"/>
          <w:u w:val="single"/>
        </w:rPr>
        <w:t xml:space="preserve">                   </w:t>
      </w:r>
      <w:r>
        <w:rPr>
          <w:rFonts w:hint="eastAsia" w:ascii="宋体" w:hAnsi="宋体"/>
          <w:sz w:val="32"/>
          <w:u w:val="single"/>
        </w:rPr>
        <w:t xml:space="preserve">         </w:t>
      </w:r>
      <w:r>
        <w:rPr>
          <w:rFonts w:ascii="宋体" w:hAnsi="宋体"/>
          <w:sz w:val="32"/>
        </w:rPr>
        <w:t xml:space="preserve"> </w:t>
      </w:r>
    </w:p>
    <w:p>
      <w:pPr>
        <w:rPr>
          <w:rFonts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2"/>
        </w:rPr>
      </w:pPr>
      <w:r>
        <w:rPr>
          <w:rFonts w:hint="eastAsia" w:ascii="宋体" w:hAnsi="宋体"/>
          <w:sz w:val="32"/>
        </w:rPr>
        <w:t xml:space="preserve">        填表日期            年     月     日</w:t>
      </w:r>
    </w:p>
    <w:p>
      <w:pPr>
        <w:spacing w:before="163" w:beforeLines="50" w:line="420" w:lineRule="exact"/>
        <w:rPr>
          <w:rFonts w:hint="eastAsia" w:ascii="黑体" w:hAnsi="黑体" w:eastAsia="黑体"/>
          <w:sz w:val="32"/>
          <w:szCs w:val="32"/>
        </w:rPr>
      </w:pPr>
      <w:r>
        <w:rPr>
          <w:rFonts w:hint="eastAsia" w:ascii="黑体" w:hAnsi="黑体" w:eastAsia="黑体"/>
          <w:sz w:val="32"/>
          <w:szCs w:val="32"/>
        </w:rPr>
        <w:t>申报说明：</w:t>
      </w:r>
    </w:p>
    <w:p>
      <w:pPr>
        <w:numPr>
          <w:ilvl w:val="0"/>
          <w:numId w:val="1"/>
        </w:numPr>
        <w:spacing w:before="163" w:beforeLines="50" w:line="420" w:lineRule="exact"/>
        <w:ind w:firstLine="640" w:firstLineChars="200"/>
        <w:rPr>
          <w:rFonts w:hint="eastAsia" w:ascii="宋体" w:hAnsi="宋体"/>
          <w:sz w:val="32"/>
          <w:szCs w:val="32"/>
        </w:rPr>
      </w:pPr>
      <w:r>
        <w:rPr>
          <w:rFonts w:hint="eastAsia" w:ascii="宋体" w:hAnsi="宋体"/>
          <w:sz w:val="32"/>
          <w:szCs w:val="32"/>
        </w:rPr>
        <w:t>全国电力企业现场管理星级评价申报材料由电力企业现场管理星级评价申报表、企业概况与现场简介、现场自评报告、证实性材料、推荐意见表组成。</w:t>
      </w:r>
    </w:p>
    <w:p>
      <w:pPr>
        <w:spacing w:before="163" w:beforeLines="50" w:line="420" w:lineRule="exact"/>
        <w:ind w:firstLine="640" w:firstLineChars="200"/>
        <w:rPr>
          <w:rFonts w:hint="eastAsia" w:ascii="宋体" w:hAnsi="宋体"/>
          <w:sz w:val="32"/>
          <w:szCs w:val="32"/>
        </w:rPr>
      </w:pPr>
      <w:r>
        <w:rPr>
          <w:rFonts w:hint="eastAsia" w:ascii="宋体" w:hAnsi="宋体"/>
          <w:bCs/>
          <w:sz w:val="32"/>
          <w:szCs w:val="32"/>
        </w:rPr>
        <w:t>2.申报表</w:t>
      </w:r>
      <w:r>
        <w:rPr>
          <w:rFonts w:hint="eastAsia" w:ascii="宋体" w:hAnsi="宋体"/>
          <w:sz w:val="32"/>
          <w:szCs w:val="32"/>
        </w:rPr>
        <w:t xml:space="preserve">内容按表格项目结合实际情况如实填写。如表内填不下可另加附页或自行复印表格，不填之项请说明原因。 </w:t>
      </w:r>
    </w:p>
    <w:p>
      <w:pPr>
        <w:spacing w:before="163" w:beforeLines="50" w:line="420" w:lineRule="exact"/>
        <w:ind w:firstLine="640" w:firstLineChars="200"/>
        <w:rPr>
          <w:rFonts w:hint="eastAsia" w:ascii="宋体" w:hAnsi="宋体"/>
          <w:sz w:val="32"/>
          <w:szCs w:val="32"/>
        </w:rPr>
      </w:pPr>
      <w:r>
        <w:rPr>
          <w:rFonts w:hint="eastAsia" w:ascii="宋体" w:hAnsi="宋体"/>
          <w:sz w:val="32"/>
          <w:szCs w:val="32"/>
        </w:rPr>
        <w:t>3.申报评价现场简介包括现场管理状况及特点。不超过3000字。</w:t>
      </w:r>
    </w:p>
    <w:p>
      <w:pPr>
        <w:spacing w:before="163" w:beforeLines="50" w:line="420" w:lineRule="exact"/>
        <w:rPr>
          <w:rFonts w:hint="eastAsia" w:ascii="宋体" w:hAnsi="宋体"/>
          <w:sz w:val="32"/>
          <w:szCs w:val="32"/>
        </w:rPr>
      </w:pPr>
      <w:r>
        <w:rPr>
          <w:rFonts w:hint="eastAsia" w:ascii="宋体" w:hAnsi="宋体"/>
          <w:sz w:val="32"/>
          <w:szCs w:val="32"/>
        </w:rPr>
        <w:t xml:space="preserve">    4.申报现场自我评价报告根据作业现场的特点，参照《现场管理星级评价标准》条款的内容进行撰写。</w:t>
      </w:r>
    </w:p>
    <w:p>
      <w:pPr>
        <w:tabs>
          <w:tab w:val="left" w:pos="1344"/>
        </w:tabs>
        <w:spacing w:before="163" w:beforeLines="50" w:line="420" w:lineRule="exact"/>
        <w:rPr>
          <w:rFonts w:hint="eastAsia" w:ascii="宋体" w:hAnsi="宋体"/>
          <w:sz w:val="28"/>
        </w:rPr>
      </w:pPr>
    </w:p>
    <w:p>
      <w:pPr>
        <w:tabs>
          <w:tab w:val="left" w:pos="1344"/>
        </w:tabs>
        <w:spacing w:before="163" w:beforeLines="50" w:line="420" w:lineRule="exact"/>
        <w:rPr>
          <w:rFonts w:hint="eastAsia" w:ascii="宋体" w:hAnsi="宋体"/>
          <w:sz w:val="28"/>
        </w:rPr>
      </w:pPr>
    </w:p>
    <w:p>
      <w:pPr>
        <w:spacing w:before="163" w:beforeLines="50" w:line="420" w:lineRule="exact"/>
        <w:ind w:firstLine="560" w:firstLineChars="200"/>
        <w:rPr>
          <w:rFonts w:hint="eastAsia" w:ascii="宋体" w:hAnsi="宋体"/>
          <w:sz w:val="28"/>
        </w:rPr>
      </w:pPr>
      <w:r>
        <w:rPr>
          <w:rFonts w:hint="eastAsia" w:ascii="宋体" w:hAnsi="宋体"/>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132715</wp:posOffset>
                </wp:positionV>
                <wp:extent cx="5257800" cy="3037205"/>
                <wp:effectExtent l="6350" t="6350" r="12700" b="23495"/>
                <wp:wrapNone/>
                <wp:docPr id="1" name="文本框 1"/>
                <wp:cNvGraphicFramePr/>
                <a:graphic xmlns:a="http://schemas.openxmlformats.org/drawingml/2006/main">
                  <a:graphicData uri="http://schemas.microsoft.com/office/word/2010/wordprocessingShape">
                    <wps:wsp>
                      <wps:cNvSpPr txBox="1"/>
                      <wps:spPr>
                        <a:xfrm>
                          <a:off x="0" y="0"/>
                          <a:ext cx="5257800" cy="30372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tabs>
                                <w:tab w:val="center" w:pos="4140"/>
                                <w:tab w:val="right" w:pos="8970"/>
                              </w:tabs>
                              <w:spacing w:line="360" w:lineRule="auto"/>
                              <w:ind w:right="-130"/>
                              <w:jc w:val="center"/>
                              <w:rPr>
                                <w:rFonts w:hint="eastAsia"/>
                                <w:b/>
                                <w:bCs/>
                                <w:spacing w:val="8"/>
                                <w:sz w:val="32"/>
                              </w:rPr>
                            </w:pPr>
                            <w:r>
                              <w:rPr>
                                <w:rFonts w:hint="eastAsia"/>
                                <w:b/>
                                <w:bCs/>
                                <w:spacing w:val="8"/>
                                <w:sz w:val="32"/>
                              </w:rPr>
                              <w:t>联 系 方 式</w:t>
                            </w:r>
                          </w:p>
                          <w:p>
                            <w:pPr>
                              <w:tabs>
                                <w:tab w:val="center" w:pos="4140"/>
                                <w:tab w:val="right" w:pos="8970"/>
                              </w:tabs>
                              <w:spacing w:line="360" w:lineRule="auto"/>
                              <w:ind w:right="-130"/>
                              <w:jc w:val="center"/>
                              <w:rPr>
                                <w:rFonts w:hint="eastAsia"/>
                                <w:bCs/>
                                <w:spacing w:val="8"/>
                                <w:sz w:val="28"/>
                                <w:szCs w:val="28"/>
                              </w:rPr>
                            </w:pPr>
                            <w:r>
                              <w:rPr>
                                <w:rFonts w:hint="eastAsia"/>
                                <w:bCs/>
                                <w:spacing w:val="8"/>
                                <w:sz w:val="28"/>
                                <w:szCs w:val="28"/>
                              </w:rPr>
                              <w:t>（填写企业联系人）</w:t>
                            </w:r>
                          </w:p>
                          <w:p>
                            <w:pPr>
                              <w:tabs>
                                <w:tab w:val="center" w:pos="4140"/>
                                <w:tab w:val="right" w:pos="8970"/>
                              </w:tabs>
                              <w:spacing w:line="360" w:lineRule="auto"/>
                              <w:ind w:right="-130" w:firstLine="3588"/>
                              <w:rPr>
                                <w:rFonts w:hint="eastAsia"/>
                                <w:spacing w:val="8"/>
                              </w:rPr>
                            </w:pPr>
                          </w:p>
                          <w:p>
                            <w:pPr>
                              <w:tabs>
                                <w:tab w:val="right" w:pos="8970"/>
                              </w:tabs>
                              <w:spacing w:line="360" w:lineRule="auto"/>
                              <w:rPr>
                                <w:rFonts w:hint="eastAsia" w:ascii="仿宋_GB2312" w:eastAsia="仿宋_GB2312"/>
                                <w:spacing w:val="8"/>
                                <w:sz w:val="28"/>
                                <w:szCs w:val="28"/>
                                <w:u w:val="single"/>
                              </w:rPr>
                            </w:pPr>
                            <w:r>
                              <w:rPr>
                                <w:rFonts w:hint="eastAsia" w:ascii="仿宋_GB2312" w:eastAsia="仿宋_GB2312"/>
                                <w:sz w:val="28"/>
                                <w:szCs w:val="28"/>
                              </w:rPr>
                              <w:t>联系部门</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联系人：</w:t>
                            </w:r>
                            <w:r>
                              <w:rPr>
                                <w:rFonts w:hint="eastAsia" w:ascii="仿宋_GB2312" w:eastAsia="仿宋_GB2312"/>
                                <w:spacing w:val="8"/>
                                <w:sz w:val="28"/>
                                <w:szCs w:val="28"/>
                                <w:u w:val="single"/>
                              </w:rPr>
                              <w:t xml:space="preserve">             </w:t>
                            </w:r>
                          </w:p>
                          <w:p>
                            <w:pPr>
                              <w:tabs>
                                <w:tab w:val="right" w:pos="8970"/>
                              </w:tabs>
                              <w:spacing w:line="360" w:lineRule="auto"/>
                              <w:rPr>
                                <w:rFonts w:hint="eastAsia" w:ascii="仿宋_GB2312" w:eastAsia="仿宋_GB2312"/>
                                <w:spacing w:val="8"/>
                                <w:sz w:val="28"/>
                                <w:szCs w:val="28"/>
                                <w:u w:val="single"/>
                              </w:rPr>
                            </w:pPr>
                            <w:r>
                              <w:rPr>
                                <w:rFonts w:hint="eastAsia" w:ascii="仿宋_GB2312" w:eastAsia="仿宋_GB2312"/>
                                <w:sz w:val="28"/>
                                <w:szCs w:val="28"/>
                              </w:rPr>
                              <w:t>地    址</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邮  编</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p>
                          <w:p>
                            <w:pPr>
                              <w:tabs>
                                <w:tab w:val="left" w:pos="5985"/>
                                <w:tab w:val="right" w:pos="8970"/>
                              </w:tabs>
                              <w:spacing w:line="360" w:lineRule="auto"/>
                              <w:rPr>
                                <w:rFonts w:hint="eastAsia" w:ascii="仿宋_GB2312" w:eastAsia="仿宋_GB2312"/>
                                <w:spacing w:val="8"/>
                                <w:sz w:val="28"/>
                                <w:szCs w:val="28"/>
                                <w:u w:val="single"/>
                              </w:rPr>
                            </w:pPr>
                            <w:r>
                              <w:rPr>
                                <w:rFonts w:hint="eastAsia" w:ascii="仿宋_GB2312" w:eastAsia="仿宋_GB2312"/>
                                <w:sz w:val="28"/>
                                <w:szCs w:val="28"/>
                              </w:rPr>
                              <w:t>电    话</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手  机</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p>
                          <w:p>
                            <w:pPr>
                              <w:tabs>
                                <w:tab w:val="left" w:pos="5985"/>
                                <w:tab w:val="right" w:pos="8970"/>
                              </w:tabs>
                              <w:spacing w:line="360" w:lineRule="auto"/>
                              <w:rPr>
                                <w:rFonts w:hint="eastAsia" w:ascii="仿宋_GB2312" w:eastAsia="仿宋_GB2312"/>
                                <w:spacing w:val="8"/>
                                <w:sz w:val="28"/>
                                <w:szCs w:val="28"/>
                                <w:u w:val="single"/>
                              </w:rPr>
                            </w:pPr>
                            <w:r>
                              <w:rPr>
                                <w:rFonts w:hint="eastAsia" w:ascii="仿宋_GB2312" w:eastAsia="仿宋_GB2312"/>
                                <w:sz w:val="28"/>
                                <w:szCs w:val="28"/>
                              </w:rPr>
                              <w:t>传    真</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邮  箱</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p>
                          <w:p>
                            <w:pPr>
                              <w:tabs>
                                <w:tab w:val="left" w:pos="5985"/>
                                <w:tab w:val="right" w:pos="8970"/>
                              </w:tabs>
                              <w:spacing w:line="360" w:lineRule="auto"/>
                              <w:rPr>
                                <w:rFonts w:hint="eastAsia" w:ascii="仿宋_GB2312" w:eastAsia="仿宋_GB2312"/>
                                <w:spacing w:val="-4"/>
                                <w:sz w:val="28"/>
                                <w:szCs w:val="28"/>
                                <w:u w:val="single"/>
                              </w:rPr>
                            </w:pPr>
                            <w:r>
                              <w:rPr>
                                <w:rFonts w:hint="eastAsia" w:ascii="仿宋_GB2312" w:eastAsia="仿宋_GB2312"/>
                                <w:spacing w:val="8"/>
                                <w:sz w:val="28"/>
                                <w:szCs w:val="28"/>
                                <w:u w:val="single"/>
                              </w:rPr>
                              <w:t xml:space="preserve">     </w:t>
                            </w:r>
                          </w:p>
                          <w:p>
                            <w:pPr>
                              <w:jc w:val="center"/>
                            </w:pPr>
                          </w:p>
                        </w:txbxContent>
                      </wps:txbx>
                      <wps:bodyPr upright="1"/>
                    </wps:wsp>
                  </a:graphicData>
                </a:graphic>
              </wp:anchor>
            </w:drawing>
          </mc:Choice>
          <mc:Fallback>
            <w:pict>
              <v:shape id="_x0000_s1026" o:spid="_x0000_s1026" o:spt="202" type="#_x0000_t202" style="position:absolute;left:0pt;margin-left:0pt;margin-top:10.45pt;height:239.15pt;width:414pt;z-index:251659264;mso-width-relative:page;mso-height-relative:page;" fillcolor="#FFFFFF" filled="t" stroked="t" coordsize="21600,21600" o:gfxdata="UEsDBAoAAAAAAIdO4kAAAAAAAAAAAAAAAAAEAAAAZHJzL1BLAwQUAAAACACHTuJAsZbfZdkAAAAH&#10;AQAADwAAAGRycy9kb3ducmV2LnhtbE2PwU7DMBBE70j8g7VIXBC1GyGUpNn0AK0Ql0qUSqg3N94m&#10;UeN1iJ20/XvMCY47M5p5WywvthMTDb51jDCfKRDElTMt1wi7z/VjCsIHzUZ3jgnhSh6W5e1NoXPj&#10;zvxB0zbUIpawzzVCE0KfS+mrhqz2M9cTR+/oBqtDPIdamkGfY7ntZKLUs7S65bjQ6J5eGqpO29Ei&#10;bK5f/P02quP03qf73Wmzel0/rBDv7+ZqASLQJfyF4Rc/okMZmQ5uZONFhxAfCQiJykBEN03SKBwQ&#10;nrIsAVkW8j9/+QNQSwMEFAAAAAgAh07iQBdBHIIKAgAAOAQAAA4AAABkcnMvZTJvRG9jLnhtbK1T&#10;zY7TMBC+I/EOlu80aVelq6jpSkspFwRIuzyAazuJJf/J4zbpC8AbcOLCnefqczB2SvcHDj1sDsnY&#10;8+XzfN+MlzeD0WQvAyhnazqdlJRIy51Qtq3p1/vNm2tKIDIrmHZW1vQggd6sXr9a9r6SM9c5LWQg&#10;SGKh6n1Nuxh9VRTAO2kYTJyXFpONC4ZFXIa2EIH1yG50MSvLt0XvgvDBcQmAu+sxSU+M4RJC1zSK&#10;y7XjOyNtHFmD1CyiJOiUB7rK1TaN5PFz04CMRNcUlcb8xkMw3qZ3sVqyqg3Md4qfSmCXlPBMk2HK&#10;4qFnqjWLjOyC+ofKKB4cuCZOuDPFKCQ7giqm5TNv7jrmZdaCVoM/mw4vR8s/7b8EogROAiWWGWz4&#10;8cf348/fx1/fyDTZ03uoEHXnEReHWzck6GkfcDOpHppg0hf1EMyjuYezuXKIhOPmfDZfXJeY4pi7&#10;Kq8Ws3KeeIqH332A+EE6Q1JQ04Ddy6ay/UeII/QvJJ0GTiuxUVrnRWi373Qge4ad3uTnxP4Epi3p&#10;UcBskSthOL8Nzg0WZTx6ALbNBz75BR4zl/n5H3OqbM2gGyvIDAnGKqOiDDnqJBPvrSDx4NFni9eL&#10;pmqMFJRoibcxRRkZmdKXINE8bdHD1KSxGSmKw3ZAmhRunThg43Y+qLZDT3PrMhwHKpt/Gv40sY/X&#10;mfThwq/+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GW32XZAAAABwEAAA8AAAAAAAAAAQAgAAAA&#10;IgAAAGRycy9kb3ducmV2LnhtbFBLAQIUABQAAAAIAIdO4kAXQRyCCgIAADgEAAAOAAAAAAAAAAEA&#10;IAAAACgBAABkcnMvZTJvRG9jLnhtbFBLBQYAAAAABgAGAFkBAACkBQAAAAA=&#10;">
                <v:fill on="t" focussize="0,0"/>
                <v:stroke weight="1pt" color="#000000" joinstyle="miter"/>
                <v:imagedata o:title=""/>
                <o:lock v:ext="edit" aspectratio="f"/>
                <v:textbox>
                  <w:txbxContent>
                    <w:p>
                      <w:pPr>
                        <w:tabs>
                          <w:tab w:val="center" w:pos="4140"/>
                          <w:tab w:val="right" w:pos="8970"/>
                        </w:tabs>
                        <w:spacing w:line="360" w:lineRule="auto"/>
                        <w:ind w:right="-130"/>
                        <w:jc w:val="center"/>
                        <w:rPr>
                          <w:rFonts w:hint="eastAsia"/>
                          <w:b/>
                          <w:bCs/>
                          <w:spacing w:val="8"/>
                          <w:sz w:val="32"/>
                        </w:rPr>
                      </w:pPr>
                      <w:r>
                        <w:rPr>
                          <w:rFonts w:hint="eastAsia"/>
                          <w:b/>
                          <w:bCs/>
                          <w:spacing w:val="8"/>
                          <w:sz w:val="32"/>
                        </w:rPr>
                        <w:t>联 系 方 式</w:t>
                      </w:r>
                    </w:p>
                    <w:p>
                      <w:pPr>
                        <w:tabs>
                          <w:tab w:val="center" w:pos="4140"/>
                          <w:tab w:val="right" w:pos="8970"/>
                        </w:tabs>
                        <w:spacing w:line="360" w:lineRule="auto"/>
                        <w:ind w:right="-130"/>
                        <w:jc w:val="center"/>
                        <w:rPr>
                          <w:rFonts w:hint="eastAsia"/>
                          <w:bCs/>
                          <w:spacing w:val="8"/>
                          <w:sz w:val="28"/>
                          <w:szCs w:val="28"/>
                        </w:rPr>
                      </w:pPr>
                      <w:r>
                        <w:rPr>
                          <w:rFonts w:hint="eastAsia"/>
                          <w:bCs/>
                          <w:spacing w:val="8"/>
                          <w:sz w:val="28"/>
                          <w:szCs w:val="28"/>
                        </w:rPr>
                        <w:t>（填写企业联系人）</w:t>
                      </w:r>
                    </w:p>
                    <w:p>
                      <w:pPr>
                        <w:tabs>
                          <w:tab w:val="center" w:pos="4140"/>
                          <w:tab w:val="right" w:pos="8970"/>
                        </w:tabs>
                        <w:spacing w:line="360" w:lineRule="auto"/>
                        <w:ind w:right="-130" w:firstLine="3588"/>
                        <w:rPr>
                          <w:rFonts w:hint="eastAsia"/>
                          <w:spacing w:val="8"/>
                        </w:rPr>
                      </w:pPr>
                    </w:p>
                    <w:p>
                      <w:pPr>
                        <w:tabs>
                          <w:tab w:val="right" w:pos="8970"/>
                        </w:tabs>
                        <w:spacing w:line="360" w:lineRule="auto"/>
                        <w:rPr>
                          <w:rFonts w:hint="eastAsia" w:ascii="仿宋_GB2312" w:eastAsia="仿宋_GB2312"/>
                          <w:spacing w:val="8"/>
                          <w:sz w:val="28"/>
                          <w:szCs w:val="28"/>
                          <w:u w:val="single"/>
                        </w:rPr>
                      </w:pPr>
                      <w:r>
                        <w:rPr>
                          <w:rFonts w:hint="eastAsia" w:ascii="仿宋_GB2312" w:eastAsia="仿宋_GB2312"/>
                          <w:sz w:val="28"/>
                          <w:szCs w:val="28"/>
                        </w:rPr>
                        <w:t>联系部门</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联系人：</w:t>
                      </w:r>
                      <w:r>
                        <w:rPr>
                          <w:rFonts w:hint="eastAsia" w:ascii="仿宋_GB2312" w:eastAsia="仿宋_GB2312"/>
                          <w:spacing w:val="8"/>
                          <w:sz w:val="28"/>
                          <w:szCs w:val="28"/>
                          <w:u w:val="single"/>
                        </w:rPr>
                        <w:t xml:space="preserve">             </w:t>
                      </w:r>
                    </w:p>
                    <w:p>
                      <w:pPr>
                        <w:tabs>
                          <w:tab w:val="right" w:pos="8970"/>
                        </w:tabs>
                        <w:spacing w:line="360" w:lineRule="auto"/>
                        <w:rPr>
                          <w:rFonts w:hint="eastAsia" w:ascii="仿宋_GB2312" w:eastAsia="仿宋_GB2312"/>
                          <w:spacing w:val="8"/>
                          <w:sz w:val="28"/>
                          <w:szCs w:val="28"/>
                          <w:u w:val="single"/>
                        </w:rPr>
                      </w:pPr>
                      <w:r>
                        <w:rPr>
                          <w:rFonts w:hint="eastAsia" w:ascii="仿宋_GB2312" w:eastAsia="仿宋_GB2312"/>
                          <w:sz w:val="28"/>
                          <w:szCs w:val="28"/>
                        </w:rPr>
                        <w:t>地    址</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邮  编</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p>
                    <w:p>
                      <w:pPr>
                        <w:tabs>
                          <w:tab w:val="left" w:pos="5985"/>
                          <w:tab w:val="right" w:pos="8970"/>
                        </w:tabs>
                        <w:spacing w:line="360" w:lineRule="auto"/>
                        <w:rPr>
                          <w:rFonts w:hint="eastAsia" w:ascii="仿宋_GB2312" w:eastAsia="仿宋_GB2312"/>
                          <w:spacing w:val="8"/>
                          <w:sz w:val="28"/>
                          <w:szCs w:val="28"/>
                          <w:u w:val="single"/>
                        </w:rPr>
                      </w:pPr>
                      <w:r>
                        <w:rPr>
                          <w:rFonts w:hint="eastAsia" w:ascii="仿宋_GB2312" w:eastAsia="仿宋_GB2312"/>
                          <w:sz w:val="28"/>
                          <w:szCs w:val="28"/>
                        </w:rPr>
                        <w:t>电    话</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手  机</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p>
                    <w:p>
                      <w:pPr>
                        <w:tabs>
                          <w:tab w:val="left" w:pos="5985"/>
                          <w:tab w:val="right" w:pos="8970"/>
                        </w:tabs>
                        <w:spacing w:line="360" w:lineRule="auto"/>
                        <w:rPr>
                          <w:rFonts w:hint="eastAsia" w:ascii="仿宋_GB2312" w:eastAsia="仿宋_GB2312"/>
                          <w:spacing w:val="8"/>
                          <w:sz w:val="28"/>
                          <w:szCs w:val="28"/>
                          <w:u w:val="single"/>
                        </w:rPr>
                      </w:pPr>
                      <w:r>
                        <w:rPr>
                          <w:rFonts w:hint="eastAsia" w:ascii="仿宋_GB2312" w:eastAsia="仿宋_GB2312"/>
                          <w:sz w:val="28"/>
                          <w:szCs w:val="28"/>
                        </w:rPr>
                        <w:t>传    真</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邮  箱</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p>
                    <w:p>
                      <w:pPr>
                        <w:tabs>
                          <w:tab w:val="left" w:pos="5985"/>
                          <w:tab w:val="right" w:pos="8970"/>
                        </w:tabs>
                        <w:spacing w:line="360" w:lineRule="auto"/>
                        <w:rPr>
                          <w:rFonts w:hint="eastAsia" w:ascii="仿宋_GB2312" w:eastAsia="仿宋_GB2312"/>
                          <w:spacing w:val="-4"/>
                          <w:sz w:val="28"/>
                          <w:szCs w:val="28"/>
                          <w:u w:val="single"/>
                        </w:rPr>
                      </w:pPr>
                      <w:r>
                        <w:rPr>
                          <w:rFonts w:hint="eastAsia" w:ascii="仿宋_GB2312" w:eastAsia="仿宋_GB2312"/>
                          <w:spacing w:val="8"/>
                          <w:sz w:val="28"/>
                          <w:szCs w:val="28"/>
                          <w:u w:val="single"/>
                        </w:rPr>
                        <w:t xml:space="preserve">     </w:t>
                      </w:r>
                    </w:p>
                    <w:p>
                      <w:pPr>
                        <w:jc w:val="center"/>
                      </w:pPr>
                    </w:p>
                  </w:txbxContent>
                </v:textbox>
              </v:shape>
            </w:pict>
          </mc:Fallback>
        </mc:AlternateContent>
      </w:r>
    </w:p>
    <w:p>
      <w:pPr>
        <w:spacing w:before="50"/>
        <w:rPr>
          <w:rFonts w:hint="eastAsia" w:ascii="宋体" w:hAnsi="宋体"/>
          <w:sz w:val="28"/>
        </w:rPr>
      </w:pPr>
    </w:p>
    <w:p>
      <w:pPr>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6"/>
          <w:szCs w:val="36"/>
        </w:rPr>
      </w:pPr>
    </w:p>
    <w:p>
      <w:pPr>
        <w:spacing w:before="163" w:beforeLines="50" w:line="420" w:lineRule="exact"/>
        <w:jc w:val="center"/>
        <w:rPr>
          <w:rFonts w:hint="eastAsia" w:ascii="黑体" w:hAnsi="黑体" w:eastAsia="黑体"/>
          <w:sz w:val="36"/>
          <w:szCs w:val="36"/>
        </w:rPr>
      </w:pPr>
    </w:p>
    <w:p>
      <w:pPr>
        <w:spacing w:before="163" w:beforeLines="50" w:line="420" w:lineRule="exact"/>
        <w:jc w:val="center"/>
        <w:rPr>
          <w:rFonts w:hint="eastAsia" w:ascii="黑体" w:hAnsi="黑体" w:eastAsia="黑体"/>
          <w:sz w:val="32"/>
          <w:szCs w:val="32"/>
        </w:rPr>
      </w:pPr>
      <w:r>
        <w:rPr>
          <w:rFonts w:hint="eastAsia" w:ascii="黑体" w:hAnsi="黑体" w:eastAsia="黑体"/>
          <w:sz w:val="32"/>
          <w:szCs w:val="32"/>
        </w:rPr>
        <w:t>（一）申报企业基本情况</w:t>
      </w:r>
    </w:p>
    <w:p>
      <w:pPr>
        <w:spacing w:before="163" w:beforeLines="50" w:line="420" w:lineRule="exact"/>
        <w:jc w:val="center"/>
        <w:rPr>
          <w:rFonts w:hint="eastAsia" w:ascii="Kaiti SC Regular" w:hAnsi="Kaiti SC Regular" w:eastAsia="Kaiti SC Regular"/>
          <w:sz w:val="36"/>
          <w:szCs w:val="36"/>
        </w:rPr>
      </w:pPr>
    </w:p>
    <w:p>
      <w:pPr>
        <w:rPr>
          <w:rFonts w:hint="eastAsia" w:ascii="仿宋" w:hAnsi="仿宋" w:eastAsia="仿宋"/>
          <w:sz w:val="32"/>
          <w:szCs w:val="32"/>
          <w:u w:val="single"/>
        </w:rPr>
      </w:pPr>
      <w:r>
        <w:rPr>
          <w:rFonts w:ascii="仿宋" w:hAnsi="仿宋" w:eastAsia="仿宋"/>
          <w:sz w:val="32"/>
          <w:szCs w:val="32"/>
        </w:rPr>
        <w:t>企业名称：</w:t>
      </w:r>
      <w:r>
        <w:rPr>
          <w:rFonts w:ascii="仿宋" w:hAnsi="仿宋" w:eastAsia="仿宋"/>
          <w:sz w:val="32"/>
          <w:szCs w:val="32"/>
          <w:u w:val="single"/>
        </w:rPr>
        <w:t xml:space="preserve">                                           </w:t>
      </w:r>
    </w:p>
    <w:p>
      <w:pPr>
        <w:rPr>
          <w:rFonts w:hint="eastAsia" w:ascii="仿宋" w:hAnsi="仿宋" w:eastAsia="仿宋"/>
          <w:sz w:val="32"/>
          <w:szCs w:val="32"/>
          <w:u w:val="single"/>
        </w:rPr>
      </w:pPr>
      <w:r>
        <w:rPr>
          <w:rFonts w:ascii="仿宋" w:hAnsi="仿宋" w:eastAsia="仿宋"/>
          <w:sz w:val="32"/>
          <w:szCs w:val="32"/>
        </w:rPr>
        <w:t>最高管理者姓名：</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职务：</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rPr>
          <w:rFonts w:ascii="仿宋" w:hAnsi="仿宋" w:eastAsia="仿宋"/>
          <w:sz w:val="32"/>
          <w:szCs w:val="32"/>
          <w:u w:val="single"/>
        </w:rPr>
      </w:pPr>
      <w:r>
        <w:rPr>
          <w:rFonts w:ascii="仿宋" w:hAnsi="仿宋" w:eastAsia="仿宋"/>
          <w:sz w:val="32"/>
          <w:szCs w:val="32"/>
        </w:rPr>
        <w:t>企业成立日期：</w:t>
      </w:r>
      <w:r>
        <w:rPr>
          <w:rFonts w:ascii="仿宋" w:hAnsi="仿宋" w:eastAsia="仿宋"/>
          <w:sz w:val="32"/>
          <w:szCs w:val="32"/>
          <w:u w:val="single"/>
        </w:rPr>
        <w:t xml:space="preserve">             </w:t>
      </w:r>
      <w:r>
        <w:rPr>
          <w:rFonts w:ascii="仿宋" w:hAnsi="仿宋" w:eastAsia="仿宋"/>
          <w:sz w:val="32"/>
          <w:szCs w:val="32"/>
        </w:rPr>
        <w:t>工商注册号：</w:t>
      </w:r>
      <w:r>
        <w:rPr>
          <w:rFonts w:ascii="仿宋" w:hAnsi="仿宋" w:eastAsia="仿宋"/>
          <w:sz w:val="32"/>
          <w:szCs w:val="32"/>
          <w:u w:val="single"/>
        </w:rPr>
        <w:t xml:space="preserve">              </w:t>
      </w:r>
    </w:p>
    <w:p>
      <w:pPr>
        <w:rPr>
          <w:rFonts w:ascii="仿宋" w:hAnsi="仿宋" w:eastAsia="仿宋"/>
          <w:sz w:val="32"/>
          <w:szCs w:val="32"/>
          <w:u w:val="single"/>
        </w:rPr>
      </w:pPr>
      <w:r>
        <w:rPr>
          <w:rFonts w:ascii="仿宋" w:hAnsi="仿宋" w:eastAsia="仿宋"/>
          <w:sz w:val="32"/>
          <w:szCs w:val="32"/>
        </w:rPr>
        <w:t>经济类型：</w:t>
      </w:r>
      <w:r>
        <w:rPr>
          <w:rFonts w:ascii="仿宋" w:hAnsi="仿宋" w:eastAsia="仿宋"/>
          <w:sz w:val="32"/>
          <w:szCs w:val="32"/>
          <w:u w:val="single"/>
        </w:rPr>
        <w:t xml:space="preserve">                </w:t>
      </w:r>
      <w:r>
        <w:rPr>
          <w:rFonts w:ascii="仿宋" w:hAnsi="仿宋" w:eastAsia="仿宋"/>
          <w:sz w:val="32"/>
          <w:szCs w:val="32"/>
        </w:rPr>
        <w:t>企业所属行业：</w:t>
      </w:r>
      <w:r>
        <w:rPr>
          <w:rFonts w:ascii="仿宋" w:hAnsi="仿宋" w:eastAsia="仿宋"/>
          <w:sz w:val="32"/>
          <w:szCs w:val="32"/>
          <w:u w:val="single"/>
        </w:rPr>
        <w:t xml:space="preserve">             </w:t>
      </w:r>
    </w:p>
    <w:p>
      <w:pPr>
        <w:rPr>
          <w:rFonts w:ascii="仿宋" w:hAnsi="仿宋" w:eastAsia="仿宋"/>
          <w:sz w:val="32"/>
          <w:szCs w:val="32"/>
        </w:rPr>
      </w:pPr>
      <w:r>
        <w:rPr>
          <w:rFonts w:ascii="仿宋" w:hAnsi="仿宋" w:eastAsia="仿宋"/>
          <w:sz w:val="32"/>
          <w:szCs w:val="32"/>
        </w:rPr>
        <w:t>企业规模： □大型    □ 中型    □ 小型</w:t>
      </w:r>
    </w:p>
    <w:p>
      <w:pPr>
        <w:rPr>
          <w:rFonts w:hint="eastAsia" w:ascii="仿宋" w:hAnsi="仿宋" w:eastAsia="仿宋"/>
          <w:sz w:val="32"/>
          <w:szCs w:val="32"/>
          <w:u w:val="single"/>
        </w:rPr>
      </w:pPr>
      <w:r>
        <w:rPr>
          <w:rFonts w:ascii="仿宋" w:hAnsi="仿宋" w:eastAsia="仿宋"/>
          <w:sz w:val="32"/>
          <w:szCs w:val="32"/>
        </w:rPr>
        <w:t>职工总数：</w:t>
      </w:r>
      <w:r>
        <w:rPr>
          <w:rFonts w:ascii="仿宋" w:hAnsi="仿宋" w:eastAsia="仿宋"/>
          <w:sz w:val="32"/>
          <w:szCs w:val="32"/>
          <w:u w:val="single"/>
        </w:rPr>
        <w:t xml:space="preserve">                </w:t>
      </w:r>
    </w:p>
    <w:p>
      <w:pPr>
        <w:rPr>
          <w:rFonts w:ascii="仿宋" w:hAnsi="仿宋" w:eastAsia="仿宋"/>
          <w:sz w:val="32"/>
          <w:szCs w:val="32"/>
          <w:u w:val="single"/>
        </w:rPr>
      </w:pPr>
      <w:r>
        <w:rPr>
          <w:rFonts w:ascii="仿宋" w:hAnsi="仿宋" w:eastAsia="仿宋"/>
          <w:sz w:val="32"/>
          <w:szCs w:val="32"/>
        </w:rPr>
        <w:t>主要产品</w:t>
      </w:r>
      <w:r>
        <w:rPr>
          <w:rFonts w:hint="eastAsia" w:ascii="仿宋" w:hAnsi="仿宋" w:eastAsia="仿宋"/>
          <w:sz w:val="32"/>
          <w:szCs w:val="32"/>
        </w:rPr>
        <w:t>/服务/经营范围</w:t>
      </w:r>
      <w:r>
        <w:rPr>
          <w:rFonts w:ascii="仿宋" w:hAnsi="仿宋" w:eastAsia="仿宋"/>
          <w:sz w:val="32"/>
          <w:szCs w:val="32"/>
        </w:rPr>
        <w:t>：</w:t>
      </w:r>
      <w:r>
        <w:rPr>
          <w:rFonts w:ascii="仿宋" w:hAnsi="仿宋" w:eastAsia="仿宋"/>
          <w:sz w:val="32"/>
          <w:szCs w:val="32"/>
          <w:u w:val="single"/>
        </w:rPr>
        <w:t xml:space="preserve">                                           </w:t>
      </w:r>
    </w:p>
    <w:p>
      <w:pPr>
        <w:rPr>
          <w:rFonts w:ascii="仿宋" w:hAnsi="仿宋" w:eastAsia="仿宋"/>
          <w:sz w:val="32"/>
          <w:szCs w:val="32"/>
          <w:u w:val="single"/>
        </w:rPr>
      </w:pPr>
      <w:r>
        <w:rPr>
          <w:rFonts w:ascii="仿宋" w:hAnsi="仿宋" w:eastAsia="仿宋"/>
          <w:sz w:val="32"/>
          <w:szCs w:val="32"/>
          <w:u w:val="single"/>
        </w:rPr>
        <w:t xml:space="preserve">                                                     </w:t>
      </w:r>
    </w:p>
    <w:p>
      <w:pPr>
        <w:rPr>
          <w:rFonts w:ascii="仿宋" w:hAnsi="仿宋" w:eastAsia="仿宋"/>
          <w:sz w:val="32"/>
          <w:szCs w:val="32"/>
          <w:u w:val="single"/>
        </w:rPr>
      </w:pPr>
      <w:r>
        <w:rPr>
          <w:rFonts w:ascii="仿宋" w:hAnsi="仿宋" w:eastAsia="仿宋"/>
          <w:sz w:val="32"/>
          <w:szCs w:val="32"/>
          <w:u w:val="single"/>
        </w:rPr>
        <w:t xml:space="preserve">                                                     </w:t>
      </w:r>
    </w:p>
    <w:p>
      <w:pPr>
        <w:rPr>
          <w:rFonts w:ascii="仿宋" w:hAnsi="仿宋" w:eastAsia="仿宋"/>
          <w:sz w:val="32"/>
          <w:szCs w:val="32"/>
          <w:u w:val="single"/>
        </w:rPr>
      </w:pP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rPr>
          <w:rFonts w:ascii="仿宋" w:hAnsi="仿宋" w:eastAsia="仿宋"/>
          <w:sz w:val="32"/>
          <w:szCs w:val="32"/>
          <w:u w:val="single"/>
        </w:rPr>
      </w:pPr>
      <w:r>
        <w:rPr>
          <w:rFonts w:ascii="仿宋" w:hAnsi="仿宋" w:eastAsia="仿宋"/>
          <w:sz w:val="32"/>
          <w:szCs w:val="32"/>
        </w:rPr>
        <w:t>质量管理体系认证时间：</w:t>
      </w:r>
      <w:r>
        <w:rPr>
          <w:rFonts w:ascii="仿宋" w:hAnsi="仿宋" w:eastAsia="仿宋"/>
          <w:sz w:val="32"/>
          <w:szCs w:val="32"/>
          <w:u w:val="single"/>
        </w:rPr>
        <w:t xml:space="preserve">                              </w:t>
      </w:r>
    </w:p>
    <w:p>
      <w:pPr>
        <w:rPr>
          <w:rFonts w:ascii="仿宋" w:hAnsi="仿宋" w:eastAsia="仿宋"/>
          <w:sz w:val="32"/>
          <w:szCs w:val="32"/>
          <w:u w:val="single"/>
        </w:rPr>
      </w:pPr>
      <w:r>
        <w:rPr>
          <w:rFonts w:ascii="仿宋" w:hAnsi="仿宋" w:eastAsia="仿宋"/>
          <w:sz w:val="32"/>
          <w:szCs w:val="32"/>
        </w:rPr>
        <w:t>环境管理体系认证时间：</w:t>
      </w:r>
      <w:r>
        <w:rPr>
          <w:rFonts w:ascii="仿宋" w:hAnsi="仿宋" w:eastAsia="仿宋"/>
          <w:sz w:val="32"/>
          <w:szCs w:val="32"/>
          <w:u w:val="single"/>
        </w:rPr>
        <w:t xml:space="preserve">                              </w:t>
      </w:r>
    </w:p>
    <w:p>
      <w:pPr>
        <w:rPr>
          <w:rFonts w:hint="eastAsia" w:ascii="仿宋" w:hAnsi="仿宋" w:eastAsia="仿宋"/>
          <w:sz w:val="32"/>
          <w:szCs w:val="32"/>
          <w:u w:val="single"/>
        </w:rPr>
      </w:pPr>
      <w:r>
        <w:rPr>
          <w:rFonts w:ascii="仿宋" w:hAnsi="仿宋" w:eastAsia="仿宋"/>
          <w:sz w:val="32"/>
          <w:szCs w:val="32"/>
        </w:rPr>
        <w:t>职业安全卫生管理体系认证时间：</w:t>
      </w:r>
      <w:r>
        <w:rPr>
          <w:rFonts w:ascii="仿宋" w:hAnsi="仿宋" w:eastAsia="仿宋"/>
          <w:sz w:val="32"/>
          <w:szCs w:val="32"/>
          <w:u w:val="single"/>
        </w:rPr>
        <w:t xml:space="preserve">                       </w:t>
      </w:r>
    </w:p>
    <w:p>
      <w:pPr>
        <w:spacing w:line="480" w:lineRule="exact"/>
        <w:ind w:left="4" w:leftChars="2"/>
        <w:rPr>
          <w:rFonts w:hint="eastAsia" w:ascii="仿宋" w:hAnsi="仿宋" w:eastAsia="仿宋"/>
          <w:b/>
          <w:spacing w:val="-4"/>
          <w:sz w:val="24"/>
          <w:szCs w:val="24"/>
        </w:rPr>
      </w:pPr>
      <w:r>
        <w:rPr>
          <w:rFonts w:hint="eastAsia" w:ascii="仿宋" w:hAnsi="仿宋" w:eastAsia="仿宋"/>
          <w:b/>
          <w:spacing w:val="-4"/>
          <w:sz w:val="24"/>
          <w:szCs w:val="24"/>
        </w:rPr>
        <w:t>注：</w:t>
      </w:r>
    </w:p>
    <w:p>
      <w:pPr>
        <w:spacing w:line="288" w:lineRule="auto"/>
        <w:ind w:left="4" w:leftChars="2"/>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 xml:space="preserve">. </w:t>
      </w:r>
      <w:r>
        <w:rPr>
          <w:rFonts w:ascii="仿宋" w:hAnsi="仿宋" w:eastAsia="仿宋"/>
          <w:spacing w:val="-4"/>
          <w:sz w:val="24"/>
          <w:szCs w:val="24"/>
        </w:rPr>
        <w:t>经济类型指国有、有限责任、股份、港澳台资、外商投资企业等。详见国家统计局、工商总局2011年调整的《关于划分企业登记注册类型的规定》（国统字〔2011〕86号）。</w:t>
      </w:r>
    </w:p>
    <w:p>
      <w:pPr>
        <w:spacing w:line="288" w:lineRule="auto"/>
        <w:ind w:left="4" w:leftChars="2"/>
        <w:rPr>
          <w:rFonts w:hint="eastAsia" w:ascii="仿宋" w:hAnsi="仿宋" w:eastAsia="仿宋"/>
          <w:sz w:val="24"/>
          <w:szCs w:val="24"/>
        </w:rPr>
      </w:pPr>
      <w:r>
        <w:rPr>
          <w:rFonts w:ascii="仿宋" w:hAnsi="仿宋" w:eastAsia="仿宋"/>
          <w:spacing w:val="-4"/>
          <w:sz w:val="24"/>
          <w:szCs w:val="24"/>
        </w:rPr>
        <w:t>2</w:t>
      </w:r>
      <w:r>
        <w:rPr>
          <w:rFonts w:hint="eastAsia" w:ascii="仿宋" w:hAnsi="仿宋" w:eastAsia="仿宋"/>
          <w:spacing w:val="-4"/>
          <w:sz w:val="24"/>
          <w:szCs w:val="24"/>
        </w:rPr>
        <w:t xml:space="preserve">. </w:t>
      </w:r>
      <w:r>
        <w:rPr>
          <w:rFonts w:ascii="仿宋" w:hAnsi="仿宋" w:eastAsia="仿宋"/>
          <w:spacing w:val="-4"/>
          <w:sz w:val="24"/>
          <w:szCs w:val="24"/>
        </w:rPr>
        <w:t>企业规模划分详见国家统计局2011年制定的《统计上大中小微型企业划分办法》（国统字〔2011〕75号）。</w:t>
      </w:r>
    </w:p>
    <w:p>
      <w:pPr>
        <w:spacing w:line="288" w:lineRule="auto"/>
        <w:ind w:left="4" w:leftChars="2"/>
        <w:rPr>
          <w:rFonts w:hint="eastAsia" w:ascii="仿宋" w:hAnsi="仿宋" w:eastAsia="仿宋"/>
          <w:sz w:val="24"/>
          <w:szCs w:val="24"/>
        </w:rPr>
      </w:pPr>
      <w:r>
        <w:rPr>
          <w:rFonts w:ascii="仿宋" w:hAnsi="仿宋" w:eastAsia="仿宋"/>
          <w:spacing w:val="-4"/>
          <w:sz w:val="24"/>
          <w:szCs w:val="24"/>
        </w:rPr>
        <w:t>3</w:t>
      </w:r>
      <w:r>
        <w:rPr>
          <w:rFonts w:hint="eastAsia" w:ascii="仿宋" w:hAnsi="仿宋" w:eastAsia="仿宋"/>
          <w:spacing w:val="-4"/>
          <w:sz w:val="24"/>
          <w:szCs w:val="24"/>
        </w:rPr>
        <w:t xml:space="preserve">. </w:t>
      </w:r>
      <w:r>
        <w:rPr>
          <w:rFonts w:ascii="仿宋" w:hAnsi="仿宋" w:eastAsia="仿宋"/>
          <w:spacing w:val="-4"/>
          <w:sz w:val="24"/>
          <w:szCs w:val="24"/>
        </w:rPr>
        <w:t>经济行业分类详见《国民经济行业分类》（GB/T 4754-2011）国家标准。</w:t>
      </w:r>
    </w:p>
    <w:p>
      <w:pPr>
        <w:spacing w:line="288" w:lineRule="auto"/>
        <w:rPr>
          <w:rFonts w:hint="eastAsia" w:ascii="仿宋" w:hAnsi="仿宋" w:eastAsia="仿宋"/>
          <w:spacing w:val="-4"/>
          <w:sz w:val="24"/>
          <w:szCs w:val="24"/>
        </w:rPr>
      </w:pPr>
      <w:r>
        <w:rPr>
          <w:rFonts w:hint="eastAsia" w:ascii="仿宋" w:hAnsi="仿宋" w:eastAsia="仿宋"/>
          <w:spacing w:val="-4"/>
          <w:sz w:val="24"/>
          <w:szCs w:val="24"/>
        </w:rPr>
        <w:t>4. 如未进行质量、安环体系认证，可不填写相关信息。</w:t>
      </w:r>
    </w:p>
    <w:p>
      <w:pPr>
        <w:jc w:val="center"/>
        <w:rPr>
          <w:rFonts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（二）申报现场基本情况</w:t>
      </w:r>
    </w:p>
    <w:tbl>
      <w:tblPr>
        <w:tblStyle w:val="3"/>
        <w:tblW w:w="0" w:type="auto"/>
        <w:jc w:val="center"/>
        <w:tblLayout w:type="fixed"/>
        <w:tblCellMar>
          <w:top w:w="0" w:type="dxa"/>
          <w:left w:w="108" w:type="dxa"/>
          <w:bottom w:w="0" w:type="dxa"/>
          <w:right w:w="108" w:type="dxa"/>
        </w:tblCellMar>
      </w:tblPr>
      <w:tblGrid>
        <w:gridCol w:w="2366"/>
        <w:gridCol w:w="1559"/>
        <w:gridCol w:w="2846"/>
        <w:gridCol w:w="2018"/>
      </w:tblGrid>
      <w:tr>
        <w:tblPrEx>
          <w:tblCellMar>
            <w:top w:w="0" w:type="dxa"/>
            <w:left w:w="108" w:type="dxa"/>
            <w:bottom w:w="0" w:type="dxa"/>
            <w:right w:w="108" w:type="dxa"/>
          </w:tblCellMar>
        </w:tblPrEx>
        <w:trPr>
          <w:trHeight w:val="567" w:hRule="exact"/>
          <w:jc w:val="center"/>
        </w:trPr>
        <w:tc>
          <w:tcPr>
            <w:tcW w:w="2366"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sz w:val="28"/>
                <w:szCs w:val="28"/>
              </w:rPr>
            </w:pPr>
            <w:r>
              <w:rPr>
                <w:rFonts w:hint="eastAsia" w:ascii="仿宋" w:hAnsi="仿宋" w:eastAsia="仿宋"/>
                <w:sz w:val="28"/>
                <w:szCs w:val="28"/>
              </w:rPr>
              <w:t>现场</w:t>
            </w:r>
            <w:r>
              <w:rPr>
                <w:rFonts w:ascii="仿宋" w:hAnsi="仿宋" w:eastAsia="仿宋"/>
                <w:sz w:val="28"/>
                <w:szCs w:val="28"/>
              </w:rPr>
              <w:t>名称</w:t>
            </w:r>
          </w:p>
        </w:tc>
        <w:tc>
          <w:tcPr>
            <w:tcW w:w="6423" w:type="dxa"/>
            <w:gridSpan w:val="3"/>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p>
        </w:tc>
      </w:tr>
      <w:tr>
        <w:tblPrEx>
          <w:tblCellMar>
            <w:top w:w="0" w:type="dxa"/>
            <w:left w:w="108" w:type="dxa"/>
            <w:bottom w:w="0" w:type="dxa"/>
            <w:right w:w="108" w:type="dxa"/>
          </w:tblCellMar>
        </w:tblPrEx>
        <w:trPr>
          <w:trHeight w:val="567" w:hRule="exac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8"/>
                <w:szCs w:val="28"/>
              </w:rPr>
            </w:pPr>
            <w:r>
              <w:rPr>
                <w:rFonts w:ascii="仿宋" w:hAnsi="仿宋" w:eastAsia="仿宋"/>
                <w:sz w:val="28"/>
                <w:szCs w:val="28"/>
              </w:rPr>
              <w:t>现场员工</w:t>
            </w:r>
            <w:r>
              <w:rPr>
                <w:rFonts w:hint="eastAsia" w:ascii="仿宋" w:hAnsi="仿宋" w:eastAsia="仿宋"/>
                <w:sz w:val="28"/>
                <w:szCs w:val="28"/>
              </w:rPr>
              <w:t>人</w:t>
            </w:r>
            <w:r>
              <w:rPr>
                <w:rFonts w:ascii="仿宋" w:hAnsi="仿宋" w:eastAsia="仿宋"/>
                <w:sz w:val="28"/>
                <w:szCs w:val="28"/>
              </w:rPr>
              <w:t>数</w:t>
            </w:r>
          </w:p>
        </w:tc>
        <w:tc>
          <w:tcPr>
            <w:tcW w:w="1559" w:type="dxa"/>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p>
        </w:tc>
        <w:tc>
          <w:tcPr>
            <w:tcW w:w="2846" w:type="dxa"/>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r>
              <w:rPr>
                <w:rFonts w:hint="eastAsia" w:ascii="仿宋" w:hAnsi="仿宋" w:eastAsia="仿宋"/>
                <w:sz w:val="28"/>
                <w:szCs w:val="28"/>
              </w:rPr>
              <w:t>现场面积（m</w:t>
            </w:r>
            <w:r>
              <w:rPr>
                <w:rFonts w:hint="eastAsia" w:ascii="仿宋" w:hAnsi="仿宋" w:eastAsia="仿宋"/>
                <w:sz w:val="28"/>
                <w:szCs w:val="28"/>
                <w:vertAlign w:val="superscript"/>
              </w:rPr>
              <w:t>2</w:t>
            </w:r>
            <w:r>
              <w:rPr>
                <w:rFonts w:hint="eastAsia" w:ascii="仿宋" w:hAnsi="仿宋" w:eastAsia="仿宋"/>
                <w:sz w:val="28"/>
                <w:szCs w:val="28"/>
              </w:rPr>
              <w:t>）</w:t>
            </w:r>
          </w:p>
        </w:tc>
        <w:tc>
          <w:tcPr>
            <w:tcW w:w="2018" w:type="dxa"/>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p>
        </w:tc>
      </w:tr>
      <w:tr>
        <w:tblPrEx>
          <w:tblCellMar>
            <w:top w:w="0" w:type="dxa"/>
            <w:left w:w="108" w:type="dxa"/>
            <w:bottom w:w="0" w:type="dxa"/>
            <w:right w:w="108" w:type="dxa"/>
          </w:tblCellMar>
        </w:tblPrEx>
        <w:trPr>
          <w:trHeight w:val="567" w:hRule="exact"/>
          <w:jc w:val="center"/>
        </w:trPr>
        <w:tc>
          <w:tcPr>
            <w:tcW w:w="2366"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现场成立时间</w:t>
            </w:r>
          </w:p>
        </w:tc>
        <w:tc>
          <w:tcPr>
            <w:tcW w:w="1559" w:type="dxa"/>
            <w:vMerge w:val="restart"/>
            <w:tcBorders>
              <w:top w:val="single" w:color="auto" w:sz="4" w:space="0"/>
              <w:left w:val="nil"/>
              <w:right w:val="single" w:color="auto" w:sz="4" w:space="0"/>
            </w:tcBorders>
            <w:noWrap w:val="0"/>
            <w:vAlign w:val="top"/>
          </w:tcPr>
          <w:p>
            <w:pPr>
              <w:jc w:val="center"/>
              <w:rPr>
                <w:rFonts w:ascii="仿宋" w:hAnsi="仿宋" w:eastAsia="仿宋"/>
                <w:sz w:val="28"/>
                <w:szCs w:val="28"/>
              </w:rPr>
            </w:pPr>
          </w:p>
        </w:tc>
        <w:tc>
          <w:tcPr>
            <w:tcW w:w="2846"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szCs w:val="21"/>
              </w:rPr>
            </w:pPr>
            <w:r>
              <w:rPr>
                <w:rFonts w:hint="eastAsia" w:ascii="仿宋" w:hAnsi="仿宋" w:eastAsia="仿宋"/>
                <w:szCs w:val="21"/>
              </w:rPr>
              <w:t>开工日期（建筑类）</w:t>
            </w:r>
          </w:p>
        </w:tc>
        <w:tc>
          <w:tcPr>
            <w:tcW w:w="2018"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color w:val="FF0000"/>
                <w:sz w:val="20"/>
                <w:szCs w:val="20"/>
              </w:rPr>
            </w:pPr>
          </w:p>
        </w:tc>
      </w:tr>
      <w:tr>
        <w:tblPrEx>
          <w:tblCellMar>
            <w:top w:w="0" w:type="dxa"/>
            <w:left w:w="108" w:type="dxa"/>
            <w:bottom w:w="0" w:type="dxa"/>
            <w:right w:w="108" w:type="dxa"/>
          </w:tblCellMar>
        </w:tblPrEx>
        <w:trPr>
          <w:trHeight w:val="567" w:hRule="exact"/>
          <w:jc w:val="center"/>
        </w:trPr>
        <w:tc>
          <w:tcPr>
            <w:tcW w:w="236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szCs w:val="28"/>
              </w:rPr>
            </w:pPr>
          </w:p>
        </w:tc>
        <w:tc>
          <w:tcPr>
            <w:tcW w:w="1559" w:type="dxa"/>
            <w:vMerge w:val="continue"/>
            <w:tcBorders>
              <w:left w:val="nil"/>
              <w:bottom w:val="single" w:color="auto" w:sz="4" w:space="0"/>
              <w:right w:val="single" w:color="auto" w:sz="4" w:space="0"/>
            </w:tcBorders>
            <w:noWrap w:val="0"/>
            <w:vAlign w:val="top"/>
          </w:tcPr>
          <w:p>
            <w:pPr>
              <w:jc w:val="center"/>
              <w:rPr>
                <w:rFonts w:ascii="仿宋" w:hAnsi="仿宋" w:eastAsia="仿宋"/>
                <w:sz w:val="28"/>
                <w:szCs w:val="28"/>
              </w:rPr>
            </w:pPr>
          </w:p>
        </w:tc>
        <w:tc>
          <w:tcPr>
            <w:tcW w:w="2846"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szCs w:val="21"/>
              </w:rPr>
            </w:pPr>
            <w:r>
              <w:rPr>
                <w:rFonts w:hint="eastAsia" w:ascii="仿宋" w:hAnsi="仿宋" w:eastAsia="仿宋"/>
                <w:szCs w:val="21"/>
              </w:rPr>
              <w:t>计划完工日期（建筑类）</w:t>
            </w:r>
          </w:p>
        </w:tc>
        <w:tc>
          <w:tcPr>
            <w:tcW w:w="2018" w:type="dxa"/>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p>
        </w:tc>
      </w:tr>
      <w:tr>
        <w:tblPrEx>
          <w:tblCellMar>
            <w:top w:w="0" w:type="dxa"/>
            <w:left w:w="108" w:type="dxa"/>
            <w:bottom w:w="0" w:type="dxa"/>
            <w:right w:w="108" w:type="dxa"/>
          </w:tblCellMar>
        </w:tblPrEx>
        <w:trPr>
          <w:trHeight w:val="567" w:hRule="exact"/>
          <w:jc w:val="center"/>
        </w:trPr>
        <w:tc>
          <w:tcPr>
            <w:tcW w:w="2366" w:type="dxa"/>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曾经申报</w:t>
            </w:r>
          </w:p>
        </w:tc>
        <w:tc>
          <w:tcPr>
            <w:tcW w:w="6423" w:type="dxa"/>
            <w:gridSpan w:val="3"/>
            <w:tcBorders>
              <w:left w:val="nil"/>
              <w:bottom w:val="single" w:color="auto" w:sz="4" w:space="0"/>
              <w:right w:val="single" w:color="auto" w:sz="4" w:space="0"/>
            </w:tcBorders>
            <w:noWrap w:val="0"/>
            <w:vAlign w:val="center"/>
          </w:tcPr>
          <w:p>
            <w:pPr>
              <w:jc w:val="center"/>
              <w:rPr>
                <w:rFonts w:hint="eastAsia" w:ascii="仿宋" w:hAnsi="仿宋" w:eastAsia="仿宋"/>
                <w:sz w:val="20"/>
                <w:szCs w:val="20"/>
              </w:rPr>
            </w:pPr>
            <w:r>
              <w:rPr>
                <w:rFonts w:hint="eastAsia" w:ascii="仿宋" w:hAnsi="仿宋" w:eastAsia="仿宋"/>
                <w:sz w:val="28"/>
                <w:szCs w:val="28"/>
              </w:rPr>
              <w:t>□ 否   □是，申报年份</w:t>
            </w:r>
            <w:r>
              <w:rPr>
                <w:rFonts w:hint="eastAsia" w:ascii="仿宋" w:hAnsi="仿宋" w:eastAsia="仿宋"/>
                <w:sz w:val="28"/>
                <w:szCs w:val="28"/>
                <w:u w:val="single"/>
              </w:rPr>
              <w:t xml:space="preserve">     </w:t>
            </w:r>
            <w:r>
              <w:rPr>
                <w:rFonts w:hint="eastAsia" w:ascii="仿宋" w:hAnsi="仿宋" w:eastAsia="仿宋"/>
                <w:sz w:val="28"/>
                <w:szCs w:val="28"/>
              </w:rPr>
              <w:t>，结果：</w:t>
            </w:r>
            <w:r>
              <w:rPr>
                <w:rFonts w:hint="eastAsia" w:ascii="仿宋" w:hAnsi="仿宋" w:eastAsia="仿宋"/>
                <w:sz w:val="28"/>
                <w:szCs w:val="28"/>
                <w:u w:val="single"/>
              </w:rPr>
              <w:t xml:space="preserve">    </w:t>
            </w:r>
            <w:r>
              <w:rPr>
                <w:rFonts w:hint="eastAsia" w:ascii="仿宋" w:hAnsi="仿宋" w:eastAsia="仿宋"/>
                <w:sz w:val="28"/>
                <w:szCs w:val="28"/>
              </w:rPr>
              <w:t xml:space="preserve">星    </w:t>
            </w:r>
          </w:p>
        </w:tc>
      </w:tr>
      <w:tr>
        <w:tblPrEx>
          <w:tblCellMar>
            <w:top w:w="0" w:type="dxa"/>
            <w:left w:w="108" w:type="dxa"/>
            <w:bottom w:w="0" w:type="dxa"/>
            <w:right w:w="108" w:type="dxa"/>
          </w:tblCellMar>
        </w:tblPrEx>
        <w:trPr>
          <w:trHeight w:val="955"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现场提供的主要产品或服务</w:t>
            </w:r>
          </w:p>
        </w:tc>
        <w:tc>
          <w:tcPr>
            <w:tcW w:w="6423" w:type="dxa"/>
            <w:gridSpan w:val="3"/>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p>
        </w:tc>
      </w:tr>
      <w:tr>
        <w:tblPrEx>
          <w:tblCellMar>
            <w:top w:w="0" w:type="dxa"/>
            <w:left w:w="108" w:type="dxa"/>
            <w:bottom w:w="0" w:type="dxa"/>
            <w:right w:w="108" w:type="dxa"/>
          </w:tblCellMar>
        </w:tblPrEx>
        <w:trPr>
          <w:trHeight w:val="4071" w:hRule="atLeast"/>
          <w:jc w:val="center"/>
        </w:trPr>
        <w:tc>
          <w:tcPr>
            <w:tcW w:w="2366" w:type="dxa"/>
            <w:tcBorders>
              <w:top w:val="nil"/>
              <w:left w:val="single" w:color="auto" w:sz="4" w:space="0"/>
              <w:right w:val="single" w:color="auto" w:sz="4" w:space="0"/>
            </w:tcBorders>
            <w:noWrap w:val="0"/>
            <w:vAlign w:val="center"/>
          </w:tcPr>
          <w:p>
            <w:pPr>
              <w:spacing w:line="400" w:lineRule="exact"/>
              <w:jc w:val="center"/>
              <w:rPr>
                <w:rFonts w:hint="eastAsia" w:ascii="仿宋" w:hAnsi="仿宋" w:eastAsia="仿宋"/>
                <w:sz w:val="28"/>
                <w:szCs w:val="28"/>
              </w:rPr>
            </w:pPr>
            <w:r>
              <w:rPr>
                <w:rFonts w:ascii="仿宋" w:hAnsi="仿宋" w:eastAsia="仿宋"/>
                <w:sz w:val="28"/>
                <w:szCs w:val="28"/>
              </w:rPr>
              <w:t>现场</w:t>
            </w:r>
            <w:r>
              <w:rPr>
                <w:rFonts w:hint="eastAsia" w:ascii="仿宋" w:hAnsi="仿宋" w:eastAsia="仿宋"/>
                <w:sz w:val="28"/>
                <w:szCs w:val="28"/>
              </w:rPr>
              <w:t>主要</w:t>
            </w:r>
          </w:p>
          <w:p>
            <w:pPr>
              <w:spacing w:line="400" w:lineRule="exact"/>
              <w:jc w:val="center"/>
              <w:rPr>
                <w:rFonts w:hint="eastAsia" w:ascii="仿宋" w:hAnsi="仿宋" w:eastAsia="仿宋"/>
                <w:sz w:val="28"/>
                <w:szCs w:val="28"/>
              </w:rPr>
            </w:pPr>
            <w:r>
              <w:rPr>
                <w:rFonts w:ascii="仿宋" w:hAnsi="仿宋" w:eastAsia="仿宋"/>
                <w:sz w:val="28"/>
                <w:szCs w:val="28"/>
              </w:rPr>
              <w:t>工作内容</w:t>
            </w:r>
            <w:r>
              <w:rPr>
                <w:rFonts w:hint="eastAsia" w:ascii="仿宋" w:hAnsi="仿宋" w:eastAsia="仿宋"/>
                <w:sz w:val="28"/>
                <w:szCs w:val="28"/>
              </w:rPr>
              <w:t>（必要时可包括输入、输出、上道工序、下道工序、核心服务、支持性服务、关键工序等）</w:t>
            </w:r>
          </w:p>
        </w:tc>
        <w:tc>
          <w:tcPr>
            <w:tcW w:w="6423" w:type="dxa"/>
            <w:gridSpan w:val="3"/>
            <w:tcBorders>
              <w:top w:val="single" w:color="auto" w:sz="4" w:space="0"/>
              <w:left w:val="nil"/>
              <w:right w:val="single" w:color="auto" w:sz="4" w:space="0"/>
            </w:tcBorders>
            <w:noWrap w:val="0"/>
            <w:vAlign w:val="top"/>
          </w:tcPr>
          <w:p>
            <w:pPr>
              <w:jc w:val="left"/>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ascii="仿宋" w:hAnsi="仿宋" w:eastAsia="仿宋"/>
                <w:sz w:val="28"/>
                <w:szCs w:val="28"/>
              </w:rPr>
            </w:pPr>
          </w:p>
        </w:tc>
      </w:tr>
      <w:tr>
        <w:tblPrEx>
          <w:tblCellMar>
            <w:top w:w="0" w:type="dxa"/>
            <w:left w:w="108" w:type="dxa"/>
            <w:bottom w:w="0" w:type="dxa"/>
            <w:right w:w="108" w:type="dxa"/>
          </w:tblCellMar>
        </w:tblPrEx>
        <w:trPr>
          <w:trHeight w:val="1134"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sz w:val="28"/>
                <w:szCs w:val="28"/>
              </w:rPr>
            </w:pPr>
            <w:r>
              <w:rPr>
                <w:rFonts w:ascii="仿宋" w:hAnsi="仿宋" w:eastAsia="仿宋"/>
                <w:spacing w:val="-10"/>
                <w:position w:val="-6"/>
                <w:sz w:val="28"/>
                <w:szCs w:val="28"/>
              </w:rPr>
              <w:t>行业、产品的法律法规政策性要求</w:t>
            </w:r>
          </w:p>
        </w:tc>
        <w:tc>
          <w:tcPr>
            <w:tcW w:w="6423" w:type="dxa"/>
            <w:gridSpan w:val="3"/>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p>
        </w:tc>
      </w:tr>
      <w:tr>
        <w:tblPrEx>
          <w:tblCellMar>
            <w:top w:w="0" w:type="dxa"/>
            <w:left w:w="108" w:type="dxa"/>
            <w:bottom w:w="0" w:type="dxa"/>
            <w:right w:w="108" w:type="dxa"/>
          </w:tblCellMar>
        </w:tblPrEx>
        <w:trPr>
          <w:trHeight w:val="1134"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sz w:val="28"/>
                <w:szCs w:val="28"/>
              </w:rPr>
            </w:pPr>
            <w:r>
              <w:rPr>
                <w:rFonts w:ascii="仿宋" w:hAnsi="仿宋" w:eastAsia="仿宋"/>
                <w:spacing w:val="-10"/>
                <w:position w:val="-6"/>
                <w:sz w:val="28"/>
                <w:szCs w:val="28"/>
              </w:rPr>
              <w:t>特别的职业健康和安全要求</w:t>
            </w:r>
          </w:p>
        </w:tc>
        <w:tc>
          <w:tcPr>
            <w:tcW w:w="6423" w:type="dxa"/>
            <w:gridSpan w:val="3"/>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p>
        </w:tc>
      </w:tr>
      <w:tr>
        <w:tblPrEx>
          <w:tblCellMar>
            <w:top w:w="0" w:type="dxa"/>
            <w:left w:w="108" w:type="dxa"/>
            <w:bottom w:w="0" w:type="dxa"/>
            <w:right w:w="108" w:type="dxa"/>
          </w:tblCellMar>
        </w:tblPrEx>
        <w:trPr>
          <w:trHeight w:val="1134"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sz w:val="28"/>
                <w:szCs w:val="28"/>
              </w:rPr>
              <w:t>关键设备设施和主要材料等</w:t>
            </w:r>
          </w:p>
        </w:tc>
        <w:tc>
          <w:tcPr>
            <w:tcW w:w="6423" w:type="dxa"/>
            <w:gridSpan w:val="3"/>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p>
        </w:tc>
      </w:tr>
    </w:tbl>
    <w:p>
      <w:pPr>
        <w:spacing w:line="580" w:lineRule="exact"/>
        <w:rPr>
          <w:rFonts w:ascii="黑体" w:hAnsi="黑体" w:eastAsia="黑体"/>
          <w:sz w:val="32"/>
          <w:szCs w:val="32"/>
        </w:rPr>
      </w:pPr>
      <w:r>
        <w:rPr>
          <w:rFonts w:hint="eastAsia" w:ascii="黑体" w:hAnsi="黑体" w:eastAsia="黑体"/>
          <w:sz w:val="32"/>
          <w:szCs w:val="32"/>
        </w:rPr>
        <w:t>附件2</w:t>
      </w:r>
    </w:p>
    <w:p>
      <w:pPr>
        <w:spacing w:line="58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自评报告样式</w:t>
      </w:r>
    </w:p>
    <w:p>
      <w:pPr>
        <w:spacing w:line="620" w:lineRule="exact"/>
        <w:ind w:firstLine="664"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现场自评报告须严格《</w:t>
      </w:r>
      <w:r>
        <w:rPr>
          <w:rFonts w:hint="eastAsia" w:ascii="仿宋_GB2312" w:hAnsi="仿宋" w:eastAsia="仿宋_GB2312"/>
          <w:sz w:val="32"/>
          <w:szCs w:val="32"/>
        </w:rPr>
        <w:t>企业现场管理准则》（GB/T29590-2013）</w:t>
      </w:r>
      <w:r>
        <w:rPr>
          <w:rFonts w:hint="eastAsia" w:ascii="仿宋_GB2312" w:hAnsi="宋体" w:eastAsia="仿宋_GB2312"/>
          <w:spacing w:val="6"/>
          <w:sz w:val="32"/>
          <w:szCs w:val="32"/>
        </w:rPr>
        <w:t>条款编写，对照《准则》的每一个操作要求，力求充分体现出现场的管理特色。</w:t>
      </w:r>
    </w:p>
    <w:p>
      <w:pPr>
        <w:spacing w:line="620" w:lineRule="exact"/>
        <w:ind w:firstLine="664"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以“4.1.1 领导作用”为例，样式如下：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noWrap w:val="0"/>
            <w:vAlign w:val="top"/>
          </w:tcPr>
          <w:p>
            <w:pPr>
              <w:pStyle w:val="6"/>
              <w:snapToGrid w:val="0"/>
              <w:spacing w:before="163" w:beforeLines="50" w:afterLines="0"/>
              <w:jc w:val="left"/>
              <w:rPr>
                <w:sz w:val="32"/>
              </w:rPr>
            </w:pPr>
            <w:bookmarkStart w:id="0" w:name="_Toc389115614"/>
            <w:bookmarkStart w:id="1" w:name="_Toc295375789"/>
            <w:bookmarkStart w:id="2" w:name="_Toc388011681"/>
            <w:r>
              <w:rPr>
                <w:rFonts w:hint="eastAsia"/>
                <w:sz w:val="32"/>
              </w:rPr>
              <w:t>4.1推进要素----------------------（一级标题，宋体三号</w:t>
            </w:r>
            <w:r>
              <w:rPr>
                <w:rFonts w:hint="eastAsia"/>
                <w:szCs w:val="21"/>
              </w:rPr>
              <w:t>，加粗</w:t>
            </w:r>
            <w:r>
              <w:rPr>
                <w:rFonts w:hint="eastAsia"/>
                <w:sz w:val="32"/>
              </w:rPr>
              <w:t>）</w:t>
            </w:r>
          </w:p>
          <w:p>
            <w:pPr>
              <w:snapToGrid w:val="0"/>
              <w:spacing w:before="163" w:beforeLines="50"/>
              <w:jc w:val="left"/>
              <w:outlineLvl w:val="0"/>
              <w:rPr>
                <w:rFonts w:ascii="宋体" w:hAnsi="宋体"/>
                <w:b/>
                <w:szCs w:val="21"/>
              </w:rPr>
            </w:pPr>
            <w:r>
              <w:rPr>
                <w:rFonts w:hint="eastAsia" w:ascii="宋体" w:hAnsi="宋体"/>
                <w:b/>
                <w:szCs w:val="21"/>
              </w:rPr>
              <w:t>4.1.1 高层领导的作用------------------（二级标题，宋体四号，加粗）</w:t>
            </w:r>
          </w:p>
          <w:p>
            <w:pPr>
              <w:autoSpaceDE w:val="0"/>
              <w:autoSpaceDN w:val="0"/>
              <w:adjustRightInd w:val="0"/>
              <w:snapToGrid w:val="0"/>
              <w:ind w:firstLine="420" w:firstLineChars="200"/>
              <w:rPr>
                <w:rFonts w:ascii="宋体" w:hAnsi="宋体"/>
                <w:color w:val="000000"/>
                <w:szCs w:val="21"/>
              </w:rPr>
            </w:pPr>
            <w:r>
              <w:rPr>
                <w:rFonts w:hint="eastAsia" w:ascii="宋体" w:hAnsi="宋体"/>
                <w:color w:val="000000"/>
                <w:szCs w:val="21"/>
              </w:rPr>
              <w:t>******************************************************************************************。---------（正文，宋体四号）</w:t>
            </w:r>
          </w:p>
          <w:p>
            <w:pPr>
              <w:spacing w:line="620" w:lineRule="exact"/>
              <w:ind w:firstLine="420" w:firstLineChars="200"/>
              <w:rPr>
                <w:rFonts w:hint="eastAsia" w:ascii="宋体" w:hAnsi="宋体"/>
              </w:rPr>
            </w:pPr>
            <w:r>
              <w:rPr>
                <w:rFonts w:hint="eastAsia" w:ascii="宋体" w:hAnsi="宋体"/>
              </w:rPr>
              <w:t>（逐条对照准则的每一个操作要求，如下所示：）</w:t>
            </w:r>
          </w:p>
          <w:p>
            <w:pPr>
              <w:spacing w:line="620" w:lineRule="exact"/>
              <w:ind w:firstLine="420" w:firstLineChars="200"/>
              <w:rPr>
                <w:rFonts w:hint="eastAsia" w:ascii="宋体" w:hAnsi="宋体"/>
              </w:rPr>
            </w:pPr>
            <w:r>
              <w:rPr>
                <w:rFonts w:hint="eastAsia" w:ascii="宋体" w:hAnsi="宋体"/>
              </w:rPr>
              <w:t>a) *****************************************************；</w:t>
            </w:r>
          </w:p>
          <w:p>
            <w:pPr>
              <w:spacing w:line="620" w:lineRule="exact"/>
              <w:ind w:firstLine="420" w:firstLineChars="200"/>
              <w:rPr>
                <w:rFonts w:hint="eastAsia" w:ascii="宋体" w:hAnsi="宋体"/>
              </w:rPr>
            </w:pPr>
            <w:r>
              <w:rPr>
                <w:rFonts w:hint="eastAsia" w:ascii="宋体" w:hAnsi="宋体"/>
              </w:rPr>
              <w:t>b) *****************************************************；</w:t>
            </w:r>
          </w:p>
          <w:p>
            <w:pPr>
              <w:spacing w:line="620" w:lineRule="exact"/>
              <w:ind w:firstLine="420" w:firstLineChars="200"/>
              <w:rPr>
                <w:rFonts w:hint="eastAsia" w:ascii="宋体" w:hAnsi="宋体"/>
              </w:rPr>
            </w:pPr>
            <w:r>
              <w:rPr>
                <w:rFonts w:hint="eastAsia" w:ascii="宋体" w:hAnsi="宋体"/>
              </w:rPr>
              <w:t>c) *****************************************************；</w:t>
            </w:r>
          </w:p>
          <w:p>
            <w:pPr>
              <w:spacing w:line="620" w:lineRule="exact"/>
              <w:ind w:firstLine="420" w:firstLineChars="200"/>
              <w:rPr>
                <w:rFonts w:hint="eastAsia" w:ascii="宋体" w:hAnsi="宋体"/>
              </w:rPr>
            </w:pPr>
            <w:r>
              <w:rPr>
                <w:rFonts w:hint="eastAsia" w:ascii="宋体" w:hAnsi="宋体"/>
              </w:rPr>
              <w:t>d) *****************************************************；</w:t>
            </w:r>
          </w:p>
          <w:p>
            <w:pPr>
              <w:spacing w:line="620" w:lineRule="exact"/>
              <w:ind w:firstLine="420" w:firstLineChars="200"/>
              <w:rPr>
                <w:rFonts w:hint="eastAsia" w:ascii="宋体" w:hAnsi="宋体"/>
              </w:rPr>
            </w:pPr>
            <w:r>
              <w:rPr>
                <w:rFonts w:hint="eastAsia" w:ascii="宋体" w:hAnsi="宋体"/>
              </w:rPr>
              <w:t>e) *****************************************************；</w:t>
            </w:r>
          </w:p>
          <w:p>
            <w:pPr>
              <w:spacing w:line="620" w:lineRule="exact"/>
              <w:ind w:firstLine="420" w:firstLineChars="200"/>
              <w:rPr>
                <w:rFonts w:hint="eastAsia" w:ascii="宋体" w:hAnsi="宋体"/>
              </w:rPr>
            </w:pPr>
            <w:r>
              <w:rPr>
                <w:rFonts w:hint="eastAsia" w:ascii="宋体" w:hAnsi="宋体"/>
              </w:rPr>
              <w:t>f) *****************************************************；</w:t>
            </w:r>
          </w:p>
          <w:p>
            <w:pPr>
              <w:spacing w:line="620" w:lineRule="exact"/>
              <w:ind w:firstLine="420" w:firstLineChars="200"/>
              <w:rPr>
                <w:rFonts w:hint="eastAsia" w:ascii="仿宋_GB2312" w:hAnsi="宋体" w:eastAsia="仿宋_GB2312"/>
                <w:spacing w:val="6"/>
                <w:sz w:val="32"/>
                <w:szCs w:val="32"/>
              </w:rPr>
            </w:pPr>
            <w:r>
              <w:rPr>
                <w:rFonts w:hint="eastAsia" w:ascii="宋体" w:hAnsi="宋体"/>
              </w:rPr>
              <w:t>g) *****************************************************。</w:t>
            </w:r>
          </w:p>
          <w:p>
            <w:pPr>
              <w:widowControl/>
              <w:spacing w:after="115"/>
              <w:jc w:val="left"/>
              <w:rPr>
                <w:rFonts w:hint="eastAsia" w:ascii="黑体" w:hAnsi="宋体" w:eastAsia="黑体"/>
                <w:b/>
              </w:rPr>
            </w:pPr>
          </w:p>
        </w:tc>
      </w:tr>
      <w:bookmarkEnd w:id="0"/>
      <w:bookmarkEnd w:id="1"/>
      <w:bookmarkEnd w:id="2"/>
    </w:tbl>
    <w:p>
      <w:pPr>
        <w:rPr>
          <w:b/>
          <w:sz w:val="20"/>
        </w:rPr>
        <w:sectPr>
          <w:footerReference r:id="rId3" w:type="default"/>
          <w:footerReference r:id="rId4" w:type="even"/>
          <w:pgSz w:w="11906" w:h="16838"/>
          <w:pgMar w:top="1985" w:right="1531" w:bottom="1985" w:left="1531" w:header="851" w:footer="1474" w:gutter="0"/>
          <w:pgNumType w:start="1"/>
          <w:cols w:space="720" w:num="1"/>
          <w:docGrid w:type="lines" w:linePitch="326" w:charSpace="0"/>
        </w:sectPr>
      </w:pPr>
    </w:p>
    <w:p>
      <w:pPr>
        <w:rPr>
          <w:b/>
          <w:sz w:val="20"/>
        </w:rPr>
      </w:pPr>
    </w:p>
    <w:p>
      <w:pPr>
        <w:rPr>
          <w:b/>
          <w:sz w:val="20"/>
        </w:rPr>
      </w:pPr>
    </w:p>
    <w:p>
      <w:pPr>
        <w:rPr>
          <w:b/>
          <w:sz w:val="20"/>
        </w:rPr>
      </w:pPr>
    </w:p>
    <w:p>
      <w:pPr>
        <w:rPr>
          <w:b/>
          <w:sz w:val="20"/>
        </w:rPr>
      </w:pPr>
    </w:p>
    <w:p>
      <w:pPr>
        <w:rPr>
          <w:b/>
          <w:sz w:val="20"/>
        </w:rPr>
      </w:pPr>
    </w:p>
    <w:p>
      <w:pPr>
        <w:rPr>
          <w:b/>
          <w:sz w:val="20"/>
        </w:rPr>
      </w:pPr>
    </w:p>
    <w:p>
      <w:pPr>
        <w:rPr>
          <w:b/>
          <w:sz w:val="20"/>
        </w:rPr>
      </w:pPr>
    </w:p>
    <w:p>
      <w:pPr>
        <w:rPr>
          <w:b/>
          <w:sz w:val="20"/>
        </w:rPr>
      </w:pPr>
    </w:p>
    <w:p>
      <w:pPr>
        <w:rPr>
          <w:b/>
          <w:sz w:val="20"/>
        </w:rPr>
      </w:pPr>
    </w:p>
    <w:p>
      <w:pPr>
        <w:rPr>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b/>
          <w:sz w:val="20"/>
        </w:rPr>
      </w:pPr>
    </w:p>
    <w:p>
      <w:pPr>
        <w:rPr>
          <w:b/>
          <w:sz w:val="20"/>
        </w:rPr>
      </w:pPr>
    </w:p>
    <w:p>
      <w:pPr>
        <w:rPr>
          <w:b/>
          <w:sz w:val="20"/>
        </w:rPr>
      </w:pPr>
    </w:p>
    <w:p>
      <w:pPr>
        <w:rPr>
          <w:b/>
          <w:sz w:val="20"/>
        </w:rPr>
      </w:pPr>
    </w:p>
    <w:p>
      <w:pPr>
        <w:rPr>
          <w:b/>
          <w:sz w:val="20"/>
        </w:rPr>
      </w:pPr>
    </w:p>
    <w:p>
      <w:pPr>
        <w:rPr>
          <w:b/>
          <w:sz w:val="20"/>
        </w:rPr>
      </w:pPr>
    </w:p>
    <w:p>
      <w:pPr>
        <w:rPr>
          <w:b/>
          <w:sz w:val="20"/>
        </w:rPr>
      </w:pPr>
    </w:p>
    <w:p>
      <w:pPr>
        <w:rPr>
          <w:b/>
          <w:sz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Kaiti SC Regular">
    <w:altName w:val="等线 Light"/>
    <w:panose1 w:val="02010600040101010101"/>
    <w:charset w:val="50"/>
    <w:family w:val="auto"/>
    <w:pitch w:val="default"/>
    <w:sig w:usb0="00000000" w:usb1="0000000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left="315" w:leftChars="150"/>
      <w:jc w:val="right"/>
      <w:rPr>
        <w:rFonts w:hint="eastAsia"/>
        <w:sz w:val="24"/>
        <w:szCs w:val="24"/>
      </w:rPr>
    </w:pPr>
    <w:r>
      <w:rPr>
        <w:sz w:val="24"/>
        <w:szCs w:val="24"/>
      </w:rPr>
      <w:t xml:space="preserve">— </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9</w:t>
    </w:r>
    <w:r>
      <w:rPr>
        <w:sz w:val="24"/>
        <w:szCs w:val="24"/>
      </w:rPr>
      <w:fldChar w:fldCharType="end"/>
    </w:r>
    <w:r>
      <w:rPr>
        <w:sz w:val="24"/>
        <w:szCs w:val="24"/>
      </w:rPr>
      <w:t xml:space="preserve"> —</w:t>
    </w:r>
    <w:r>
      <w:rPr>
        <w:rStyle w:val="5"/>
        <w:rFonts w:hint="eastAsia"/>
        <w:sz w:val="24"/>
        <w:szCs w:val="24"/>
      </w:rPr>
      <w:t xml:space="preserve"> </w:t>
    </w:r>
    <w:r>
      <w:rPr>
        <w:rStyle w:val="5"/>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Pr>
        <w:rFonts w:hint="eastAsia"/>
        <w:sz w:val="24"/>
        <w:szCs w:val="24"/>
      </w:rPr>
    </w:pPr>
    <w:r>
      <w:rPr>
        <w:sz w:val="24"/>
        <w:szCs w:val="24"/>
      </w:rPr>
      <w:t xml:space="preserve">— </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10</w:t>
    </w:r>
    <w:r>
      <w:rPr>
        <w:sz w:val="24"/>
        <w:szCs w:val="24"/>
      </w:rPr>
      <w:fldChar w:fldCharType="end"/>
    </w:r>
    <w:r>
      <w:rPr>
        <w:sz w:val="24"/>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F8B38"/>
    <w:multiLevelType w:val="singleLevel"/>
    <w:tmpl w:val="F41F8B3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E2B9E"/>
    <w:rsid w:val="25DE2B9E"/>
    <w:rsid w:val="3D994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imes New Roman" w:hAnsi="Times New Roman"/>
      <w:kern w:val="0"/>
      <w:sz w:val="18"/>
      <w:szCs w:val="18"/>
    </w:rPr>
  </w:style>
  <w:style w:type="character" w:styleId="5">
    <w:name w:val="page number"/>
    <w:qFormat/>
    <w:uiPriority w:val="0"/>
  </w:style>
  <w:style w:type="paragraph" w:customStyle="1" w:styleId="6">
    <w:name w:val="标题1_1"/>
    <w:qFormat/>
    <w:uiPriority w:val="0"/>
    <w:pPr>
      <w:spacing w:beforeLines="100" w:afterLines="100"/>
      <w:jc w:val="center"/>
      <w:outlineLvl w:val="0"/>
    </w:pPr>
    <w:rPr>
      <w:rFonts w:ascii="宋体" w:hAnsi="宋体" w:eastAsia="宋体" w:cs="Times New Roman"/>
      <w:b/>
      <w:bCs/>
      <w:kern w:val="2"/>
      <w:sz w:val="36"/>
      <w:szCs w:val="36"/>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2022-01-21T09:36:00Z</dcterms:created>
  <dc:creator>花肥猫</dc:creator>
  <cp:lastModifiedBy>花肥猫</cp:lastModifiedBy>
  <dcterms:modified xsi:type="dcterms:W3CDTF">2022-02-23T08:51:06Z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11FF40DDC75A4632BF8CB6DCE184AF66</vt:lpwstr>
  </property>
</Properties>
</file>